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8CF" w:rsidRDefault="00FC08CF" w:rsidP="00CD518B">
      <w:pPr>
        <w:jc w:val="both"/>
        <w:rPr>
          <w:rFonts w:ascii="Cambria" w:hAnsi="Cambria" w:cs="Estrangelo Edessa"/>
          <w:b/>
        </w:rPr>
      </w:pPr>
    </w:p>
    <w:p w:rsidR="00FC08CF" w:rsidRPr="0091640E" w:rsidRDefault="00D461A0" w:rsidP="001362A1">
      <w:pPr>
        <w:pBdr>
          <w:top w:val="single" w:sz="4" w:space="1" w:color="auto"/>
          <w:left w:val="single" w:sz="4" w:space="4" w:color="auto"/>
          <w:bottom w:val="single" w:sz="4" w:space="1" w:color="auto"/>
          <w:right w:val="single" w:sz="4" w:space="4" w:color="auto"/>
        </w:pBdr>
        <w:jc w:val="center"/>
        <w:rPr>
          <w:rFonts w:asciiTheme="minorHAnsi" w:hAnsiTheme="minorHAnsi" w:cs="Estrangelo Edessa"/>
          <w:b/>
          <w:sz w:val="28"/>
          <w:szCs w:val="28"/>
        </w:rPr>
      </w:pPr>
      <w:r w:rsidRPr="00746DBB">
        <w:rPr>
          <w:rFonts w:ascii="Arial Black" w:hAnsi="Arial Black" w:cs="Arial"/>
          <w:b/>
          <w:sz w:val="22"/>
          <w:szCs w:val="22"/>
        </w:rPr>
        <w:t>FUNDAMENTOS BÁSICOS DE LA TEORÍA CELULAR</w:t>
      </w:r>
    </w:p>
    <w:p w:rsidR="00FC08CF" w:rsidRPr="00CD518B" w:rsidRDefault="00FC08CF" w:rsidP="00FC08CF">
      <w:pPr>
        <w:jc w:val="both"/>
        <w:rPr>
          <w:rFonts w:ascii="Cambria" w:hAnsi="Cambria" w:cs="Estrangelo Edessa"/>
          <w:b/>
          <w:sz w:val="28"/>
          <w:szCs w:val="28"/>
        </w:rPr>
      </w:pPr>
    </w:p>
    <w:p w:rsidR="00FC08CF" w:rsidRPr="00B17F49" w:rsidRDefault="0091462F" w:rsidP="0091462F">
      <w:pPr>
        <w:rPr>
          <w:rFonts w:asciiTheme="minorHAnsi" w:hAnsiTheme="minorHAnsi" w:cs="Estrangelo Edessa"/>
        </w:rPr>
      </w:pPr>
      <w:r w:rsidRPr="00B17F49">
        <w:rPr>
          <w:rFonts w:asciiTheme="minorHAnsi" w:hAnsiTheme="minorHAnsi" w:cs="Estrangelo Edessa"/>
        </w:rPr>
        <w:t>NOMBR</w:t>
      </w:r>
      <w:r w:rsidR="00453C05" w:rsidRPr="00B17F49">
        <w:rPr>
          <w:rFonts w:asciiTheme="minorHAnsi" w:hAnsiTheme="minorHAnsi" w:cs="Estrangelo Edessa"/>
        </w:rPr>
        <w:t>E</w:t>
      </w:r>
      <w:r w:rsidRPr="00B17F49">
        <w:rPr>
          <w:rFonts w:asciiTheme="minorHAnsi" w:hAnsiTheme="minorHAnsi" w:cs="Estrangelo Edessa"/>
        </w:rPr>
        <w:t xml:space="preserve"> DEL </w:t>
      </w:r>
      <w:r w:rsidR="00FC08CF" w:rsidRPr="00B17F49">
        <w:rPr>
          <w:rFonts w:asciiTheme="minorHAnsi" w:hAnsiTheme="minorHAnsi" w:cs="Estrangelo Edessa"/>
        </w:rPr>
        <w:t>ALUMNO</w:t>
      </w:r>
      <w:r w:rsidR="00810B18" w:rsidRPr="00B17F49">
        <w:rPr>
          <w:rFonts w:asciiTheme="minorHAnsi" w:hAnsiTheme="minorHAnsi" w:cs="Estrangelo Edessa"/>
        </w:rPr>
        <w:t>: _</w:t>
      </w:r>
      <w:r w:rsidR="00FC08CF" w:rsidRPr="00B17F49">
        <w:rPr>
          <w:rFonts w:asciiTheme="minorHAnsi" w:hAnsiTheme="minorHAnsi" w:cs="Estrangelo Edessa"/>
        </w:rPr>
        <w:t>_____________________________________</w:t>
      </w:r>
      <w:r w:rsidRPr="00B17F49">
        <w:rPr>
          <w:rFonts w:asciiTheme="minorHAnsi" w:hAnsiTheme="minorHAnsi" w:cs="Estrangelo Edessa"/>
        </w:rPr>
        <w:t>____</w:t>
      </w:r>
      <w:r w:rsidR="00453C05" w:rsidRPr="00B17F49">
        <w:rPr>
          <w:rFonts w:asciiTheme="minorHAnsi" w:hAnsiTheme="minorHAnsi" w:cs="Estrangelo Edessa"/>
        </w:rPr>
        <w:t>___________</w:t>
      </w:r>
    </w:p>
    <w:p w:rsidR="00FC08CF" w:rsidRPr="00B17F49" w:rsidRDefault="00FC08CF" w:rsidP="00CD518B">
      <w:pPr>
        <w:jc w:val="both"/>
        <w:rPr>
          <w:rFonts w:asciiTheme="minorHAnsi" w:hAnsiTheme="minorHAnsi" w:cs="Estrangelo Edessa"/>
        </w:rPr>
      </w:pPr>
      <w:r w:rsidRPr="00B17F49">
        <w:rPr>
          <w:rFonts w:asciiTheme="minorHAnsi" w:hAnsiTheme="minorHAnsi" w:cs="Estrangelo Edessa"/>
        </w:rPr>
        <w:t>GRADO</w:t>
      </w:r>
      <w:r w:rsidR="00D06A07" w:rsidRPr="00B17F49">
        <w:rPr>
          <w:rFonts w:asciiTheme="minorHAnsi" w:hAnsiTheme="minorHAnsi" w:cs="Estrangelo Edessa"/>
        </w:rPr>
        <w:t>: _</w:t>
      </w:r>
      <w:r w:rsidR="0091462F" w:rsidRPr="00B17F49">
        <w:rPr>
          <w:rFonts w:asciiTheme="minorHAnsi" w:hAnsiTheme="minorHAnsi" w:cs="Estrangelo Edessa"/>
        </w:rPr>
        <w:t>__________GRUPO:_________</w:t>
      </w:r>
      <w:r w:rsidR="00D06A07" w:rsidRPr="00B17F49">
        <w:rPr>
          <w:rFonts w:asciiTheme="minorHAnsi" w:hAnsiTheme="minorHAnsi" w:cs="Estrangelo Edessa"/>
        </w:rPr>
        <w:t xml:space="preserve"> TURNO</w:t>
      </w:r>
      <w:r w:rsidR="00810B18" w:rsidRPr="00B17F49">
        <w:rPr>
          <w:rFonts w:asciiTheme="minorHAnsi" w:hAnsiTheme="minorHAnsi" w:cs="Estrangelo Edessa"/>
        </w:rPr>
        <w:t>: _</w:t>
      </w:r>
      <w:r w:rsidR="0091462F" w:rsidRPr="00B17F49">
        <w:rPr>
          <w:rFonts w:asciiTheme="minorHAnsi" w:hAnsiTheme="minorHAnsi" w:cs="Estrangelo Edessa"/>
        </w:rPr>
        <w:t>_____</w:t>
      </w:r>
      <w:r w:rsidR="00D06A07" w:rsidRPr="00B17F49">
        <w:rPr>
          <w:rFonts w:asciiTheme="minorHAnsi" w:hAnsiTheme="minorHAnsi" w:cs="Estrangelo Edessa"/>
        </w:rPr>
        <w:t xml:space="preserve"> No. DE LISTA____________</w:t>
      </w:r>
      <w:r w:rsidR="0091462F" w:rsidRPr="00B17F49">
        <w:rPr>
          <w:rFonts w:asciiTheme="minorHAnsi" w:hAnsiTheme="minorHAnsi" w:cs="Estrangelo Edessa"/>
        </w:rPr>
        <w:t>___</w:t>
      </w:r>
    </w:p>
    <w:p w:rsidR="00FC08CF" w:rsidRPr="00B17F49" w:rsidRDefault="00FC08CF" w:rsidP="00CD518B">
      <w:pPr>
        <w:jc w:val="both"/>
        <w:rPr>
          <w:rFonts w:asciiTheme="minorHAnsi" w:hAnsiTheme="minorHAnsi" w:cs="Estrangelo Edessa"/>
        </w:rPr>
      </w:pPr>
    </w:p>
    <w:p w:rsidR="00CF3EB1" w:rsidRDefault="00CF3EB1" w:rsidP="00CF3EB1">
      <w:pPr>
        <w:ind w:firstLine="708"/>
        <w:rPr>
          <w:rFonts w:ascii="Arial" w:hAnsi="Arial" w:cs="Arial"/>
          <w:b/>
        </w:rPr>
      </w:pPr>
      <w:r>
        <w:rPr>
          <w:rFonts w:asciiTheme="minorHAnsi" w:hAnsiTheme="minorHAnsi" w:cs="Estrangelo Edessa"/>
        </w:rPr>
        <w:tab/>
      </w:r>
      <w:r>
        <w:rPr>
          <w:rFonts w:ascii="Arial" w:hAnsi="Arial" w:cs="Arial"/>
          <w:b/>
        </w:rPr>
        <w:t>Competencias a desarrollar:</w:t>
      </w:r>
    </w:p>
    <w:p w:rsidR="00FC08CF" w:rsidRDefault="00FC08CF" w:rsidP="00CD518B">
      <w:pPr>
        <w:jc w:val="both"/>
        <w:rPr>
          <w:rFonts w:asciiTheme="minorHAnsi" w:hAnsiTheme="minorHAnsi" w:cs="Estrangelo Edessa"/>
        </w:rPr>
      </w:pPr>
    </w:p>
    <w:p w:rsidR="00B17F49" w:rsidRDefault="00B17F49" w:rsidP="00B17F49">
      <w:pPr>
        <w:jc w:val="both"/>
        <w:rPr>
          <w:rFonts w:ascii="Arial" w:hAnsi="Arial" w:cs="Arial"/>
          <w:b/>
        </w:rPr>
      </w:pPr>
      <w:r w:rsidRPr="000716F3">
        <w:rPr>
          <w:rFonts w:ascii="Arial" w:hAnsi="Arial" w:cs="Arial"/>
          <w:b/>
        </w:rPr>
        <w:t>Competencias Genéricas:</w:t>
      </w:r>
    </w:p>
    <w:p w:rsidR="00B17F49" w:rsidRDefault="00B17F49" w:rsidP="00B17F49">
      <w:pPr>
        <w:jc w:val="both"/>
        <w:rPr>
          <w:rFonts w:ascii="Arial" w:hAnsi="Arial" w:cs="Arial"/>
          <w:b/>
        </w:rPr>
      </w:pPr>
    </w:p>
    <w:p w:rsidR="00B17F49" w:rsidRDefault="00995CBA" w:rsidP="00B17F49">
      <w:pPr>
        <w:autoSpaceDE w:val="0"/>
        <w:autoSpaceDN w:val="0"/>
        <w:adjustRightInd w:val="0"/>
        <w:jc w:val="both"/>
        <w:rPr>
          <w:rFonts w:ascii="Arial" w:hAnsi="Arial" w:cs="Arial"/>
        </w:rPr>
      </w:pPr>
      <w:r>
        <w:rPr>
          <w:rFonts w:ascii="Arial" w:hAnsi="Arial" w:cs="Arial"/>
        </w:rPr>
        <w:t xml:space="preserve">Se conoce y valora a sí mismo, </w:t>
      </w:r>
      <w:r w:rsidR="00B17F49">
        <w:rPr>
          <w:rFonts w:ascii="Arial" w:hAnsi="Arial" w:cs="Arial"/>
        </w:rPr>
        <w:t>aborda problemas y retos teniendo en cuenta los objetivos que persigue.</w:t>
      </w:r>
    </w:p>
    <w:p w:rsidR="00B17F49" w:rsidRDefault="00B17F49" w:rsidP="00B17F49">
      <w:pPr>
        <w:autoSpaceDE w:val="0"/>
        <w:autoSpaceDN w:val="0"/>
        <w:adjustRightInd w:val="0"/>
        <w:jc w:val="both"/>
        <w:rPr>
          <w:rFonts w:ascii="Arial" w:hAnsi="Arial" w:cs="Arial"/>
        </w:rPr>
      </w:pPr>
      <w:r>
        <w:rPr>
          <w:rFonts w:ascii="Arial" w:hAnsi="Arial" w:cs="Arial"/>
        </w:rPr>
        <w:t>Elige y practica estilos de vida saludables.</w:t>
      </w:r>
    </w:p>
    <w:p w:rsidR="00B17F49" w:rsidRDefault="00B17F49" w:rsidP="00B17F49">
      <w:pPr>
        <w:autoSpaceDE w:val="0"/>
        <w:autoSpaceDN w:val="0"/>
        <w:adjustRightInd w:val="0"/>
        <w:jc w:val="both"/>
        <w:rPr>
          <w:rFonts w:ascii="Arial" w:hAnsi="Arial" w:cs="Arial"/>
        </w:rPr>
      </w:pPr>
      <w:r>
        <w:rPr>
          <w:rFonts w:ascii="Arial" w:hAnsi="Arial" w:cs="Arial"/>
        </w:rPr>
        <w:t xml:space="preserve">Escucha, interpreta y emite mensajes pertinentes en distintos contextos mediante la utilización de medios, </w:t>
      </w:r>
      <w:r w:rsidR="00D93338">
        <w:rPr>
          <w:rFonts w:ascii="Arial" w:hAnsi="Arial" w:cs="Arial"/>
        </w:rPr>
        <w:t>códigos y herramientas apropiada</w:t>
      </w:r>
      <w:r>
        <w:rPr>
          <w:rFonts w:ascii="Arial" w:hAnsi="Arial" w:cs="Arial"/>
        </w:rPr>
        <w:t>s.</w:t>
      </w:r>
    </w:p>
    <w:p w:rsidR="00B17F49" w:rsidRDefault="00B17F49" w:rsidP="00B17F49">
      <w:pPr>
        <w:autoSpaceDE w:val="0"/>
        <w:autoSpaceDN w:val="0"/>
        <w:adjustRightInd w:val="0"/>
        <w:jc w:val="both"/>
        <w:rPr>
          <w:rFonts w:ascii="Arial" w:hAnsi="Arial" w:cs="Arial"/>
        </w:rPr>
      </w:pPr>
      <w:r>
        <w:rPr>
          <w:rFonts w:ascii="Arial" w:hAnsi="Arial" w:cs="Arial"/>
        </w:rPr>
        <w:t>Desarrolla innovaciones y propone soluciones a problemas a partir de métodos establecidos.</w:t>
      </w:r>
    </w:p>
    <w:p w:rsidR="00B17F49" w:rsidRDefault="00B17F49" w:rsidP="00B17F49">
      <w:pPr>
        <w:autoSpaceDE w:val="0"/>
        <w:autoSpaceDN w:val="0"/>
        <w:adjustRightInd w:val="0"/>
        <w:jc w:val="both"/>
        <w:rPr>
          <w:rFonts w:ascii="Arial" w:hAnsi="Arial" w:cs="Arial"/>
        </w:rPr>
      </w:pPr>
      <w:r>
        <w:rPr>
          <w:rFonts w:ascii="Arial" w:hAnsi="Arial" w:cs="Arial"/>
        </w:rPr>
        <w:t>Sustenta una postura personal sobre temas de interés y relevancia general, considerando otros puntos de vista de manera crítica y reflexiva.</w:t>
      </w:r>
    </w:p>
    <w:p w:rsidR="00B17F49" w:rsidRDefault="00B17F49" w:rsidP="00B17F49">
      <w:pPr>
        <w:autoSpaceDE w:val="0"/>
        <w:autoSpaceDN w:val="0"/>
        <w:adjustRightInd w:val="0"/>
        <w:jc w:val="both"/>
        <w:rPr>
          <w:rFonts w:ascii="Arial" w:hAnsi="Arial" w:cs="Arial"/>
        </w:rPr>
      </w:pPr>
      <w:r>
        <w:rPr>
          <w:rFonts w:ascii="Arial" w:hAnsi="Arial" w:cs="Arial"/>
        </w:rPr>
        <w:t>Aprende por iniciativa e interés propio a lo largo de la vida.</w:t>
      </w:r>
    </w:p>
    <w:p w:rsidR="00B17F49" w:rsidRDefault="00B17F49" w:rsidP="00B17F49">
      <w:pPr>
        <w:autoSpaceDE w:val="0"/>
        <w:autoSpaceDN w:val="0"/>
        <w:adjustRightInd w:val="0"/>
        <w:jc w:val="both"/>
        <w:rPr>
          <w:rFonts w:ascii="Arial" w:hAnsi="Arial" w:cs="Arial"/>
        </w:rPr>
      </w:pPr>
      <w:r>
        <w:rPr>
          <w:rFonts w:ascii="Arial" w:hAnsi="Arial" w:cs="Arial"/>
        </w:rPr>
        <w:t>Participa y colabora de manera efectiva en equipos diversos.</w:t>
      </w:r>
    </w:p>
    <w:p w:rsidR="00B17F49" w:rsidRDefault="00B17F49" w:rsidP="00B17F49">
      <w:pPr>
        <w:autoSpaceDE w:val="0"/>
        <w:autoSpaceDN w:val="0"/>
        <w:adjustRightInd w:val="0"/>
        <w:jc w:val="both"/>
        <w:rPr>
          <w:rFonts w:ascii="Arial" w:hAnsi="Arial" w:cs="Arial"/>
        </w:rPr>
      </w:pPr>
      <w:r>
        <w:rPr>
          <w:rFonts w:ascii="Arial" w:hAnsi="Arial" w:cs="Arial"/>
        </w:rPr>
        <w:t>Participa con una conciencia cívica y ética en la vida de su comunidad, región, México y el mundo.</w:t>
      </w:r>
    </w:p>
    <w:p w:rsidR="00B17F49" w:rsidRDefault="00B17F49" w:rsidP="00B17F49">
      <w:pPr>
        <w:autoSpaceDE w:val="0"/>
        <w:autoSpaceDN w:val="0"/>
        <w:adjustRightInd w:val="0"/>
        <w:jc w:val="both"/>
        <w:rPr>
          <w:rFonts w:ascii="Arial" w:hAnsi="Arial" w:cs="Arial"/>
        </w:rPr>
      </w:pPr>
      <w:r>
        <w:rPr>
          <w:rFonts w:ascii="Arial" w:hAnsi="Arial" w:cs="Arial"/>
        </w:rPr>
        <w:t>Mantiene una actitud respetuosa hacia la interculturalidad y la diversidad de creencias, valores, ideas y prácticas sociales.</w:t>
      </w:r>
    </w:p>
    <w:p w:rsidR="00B17F49" w:rsidRDefault="00B17F49" w:rsidP="00B17F49">
      <w:pPr>
        <w:jc w:val="both"/>
        <w:rPr>
          <w:rFonts w:ascii="Arial" w:hAnsi="Arial" w:cs="Arial"/>
        </w:rPr>
      </w:pPr>
      <w:r>
        <w:rPr>
          <w:rFonts w:ascii="Arial" w:hAnsi="Arial" w:cs="Arial"/>
        </w:rPr>
        <w:t>Contribuye al desarrollo sustentable de manera crítica, con acciones responsables.</w:t>
      </w:r>
    </w:p>
    <w:p w:rsidR="00B17F49" w:rsidRDefault="00B17F49" w:rsidP="00B17F49">
      <w:pPr>
        <w:jc w:val="both"/>
        <w:rPr>
          <w:rFonts w:ascii="Arial" w:hAnsi="Arial" w:cs="Arial"/>
          <w:b/>
        </w:rPr>
      </w:pPr>
    </w:p>
    <w:p w:rsidR="00B17F49" w:rsidRDefault="00B17F49" w:rsidP="00B17F49">
      <w:pPr>
        <w:jc w:val="both"/>
        <w:rPr>
          <w:rFonts w:ascii="Arial" w:hAnsi="Arial" w:cs="Arial"/>
          <w:b/>
        </w:rPr>
      </w:pPr>
      <w:r w:rsidRPr="000716F3">
        <w:rPr>
          <w:rFonts w:ascii="Arial" w:hAnsi="Arial" w:cs="Arial"/>
          <w:b/>
        </w:rPr>
        <w:t>Competencias Disciplinares:</w:t>
      </w:r>
    </w:p>
    <w:p w:rsidR="00B17F49" w:rsidRDefault="00B17F49" w:rsidP="00B17F49">
      <w:pPr>
        <w:jc w:val="both"/>
        <w:rPr>
          <w:rFonts w:ascii="Arial" w:hAnsi="Arial" w:cs="Arial"/>
          <w:b/>
        </w:rPr>
      </w:pPr>
    </w:p>
    <w:p w:rsidR="00B17F49" w:rsidRDefault="00B17F49" w:rsidP="00B17F49">
      <w:pPr>
        <w:autoSpaceDE w:val="0"/>
        <w:autoSpaceDN w:val="0"/>
        <w:adjustRightInd w:val="0"/>
        <w:jc w:val="both"/>
        <w:rPr>
          <w:rFonts w:ascii="Arial" w:hAnsi="Arial" w:cs="Arial"/>
        </w:rPr>
      </w:pPr>
      <w:r w:rsidRPr="005B05CE">
        <w:rPr>
          <w:rFonts w:ascii="Arial" w:hAnsi="Arial" w:cs="Arial"/>
          <w:b/>
        </w:rPr>
        <w:t>4.-</w:t>
      </w:r>
      <w:r>
        <w:rPr>
          <w:rFonts w:ascii="Arial" w:hAnsi="Arial" w:cs="Arial"/>
        </w:rPr>
        <w:t xml:space="preserve"> Obtiene, registra y sistematiza la información para responder a preguntas de carácter científico, consultando fuentes relevantes y realizando experimentos pertinentes.</w:t>
      </w:r>
    </w:p>
    <w:p w:rsidR="00B17F49" w:rsidRDefault="00B17F49" w:rsidP="00B17F49">
      <w:pPr>
        <w:autoSpaceDE w:val="0"/>
        <w:autoSpaceDN w:val="0"/>
        <w:adjustRightInd w:val="0"/>
        <w:jc w:val="both"/>
        <w:rPr>
          <w:rFonts w:ascii="Arial" w:hAnsi="Arial" w:cs="Arial"/>
        </w:rPr>
      </w:pPr>
      <w:r w:rsidRPr="005B05CE">
        <w:rPr>
          <w:rFonts w:ascii="Arial" w:hAnsi="Arial" w:cs="Arial"/>
          <w:b/>
        </w:rPr>
        <w:t>6.-</w:t>
      </w:r>
      <w:r>
        <w:rPr>
          <w:rFonts w:ascii="Arial" w:hAnsi="Arial" w:cs="Arial"/>
        </w:rPr>
        <w:t xml:space="preserve"> Valora las preconcepciones personales o comunes sobre diversos fenómenos naturales a partir de evidencias científicas. </w:t>
      </w:r>
    </w:p>
    <w:p w:rsidR="00B17F49" w:rsidRDefault="00B17F49" w:rsidP="00B17F49">
      <w:pPr>
        <w:autoSpaceDE w:val="0"/>
        <w:autoSpaceDN w:val="0"/>
        <w:adjustRightInd w:val="0"/>
        <w:jc w:val="both"/>
        <w:rPr>
          <w:rFonts w:ascii="Arial" w:hAnsi="Arial" w:cs="Arial"/>
        </w:rPr>
      </w:pPr>
      <w:r w:rsidRPr="005B05CE">
        <w:rPr>
          <w:rFonts w:ascii="Arial" w:hAnsi="Arial" w:cs="Arial"/>
          <w:b/>
        </w:rPr>
        <w:t>9.-</w:t>
      </w:r>
      <w:r>
        <w:rPr>
          <w:rFonts w:ascii="Arial" w:hAnsi="Arial" w:cs="Arial"/>
        </w:rPr>
        <w:t xml:space="preserve"> Diseña modelos o prototipos para resolver problemas, satisfacer necesidades o demostrar principios científicos. </w:t>
      </w:r>
    </w:p>
    <w:p w:rsidR="00B17F49" w:rsidRDefault="00B17F49" w:rsidP="00B17F49">
      <w:pPr>
        <w:autoSpaceDE w:val="0"/>
        <w:autoSpaceDN w:val="0"/>
        <w:adjustRightInd w:val="0"/>
        <w:jc w:val="both"/>
        <w:rPr>
          <w:rFonts w:ascii="Arial" w:hAnsi="Arial" w:cs="Arial"/>
        </w:rPr>
      </w:pPr>
      <w:r w:rsidRPr="005B05CE">
        <w:rPr>
          <w:rFonts w:ascii="Arial" w:hAnsi="Arial" w:cs="Arial"/>
          <w:b/>
        </w:rPr>
        <w:t>13.-</w:t>
      </w:r>
      <w:r>
        <w:rPr>
          <w:rFonts w:ascii="Arial" w:hAnsi="Arial" w:cs="Arial"/>
        </w:rPr>
        <w:t xml:space="preserve"> Relaciona los niveles de organización Química, Biológica, Física y E</w:t>
      </w:r>
      <w:r w:rsidR="00FF645A">
        <w:rPr>
          <w:rFonts w:ascii="Arial" w:hAnsi="Arial" w:cs="Arial"/>
        </w:rPr>
        <w:t>cológica de los sistemas vivos.</w:t>
      </w:r>
    </w:p>
    <w:p w:rsidR="00FF645A" w:rsidRDefault="00FF645A" w:rsidP="00B17F49">
      <w:pPr>
        <w:autoSpaceDE w:val="0"/>
        <w:autoSpaceDN w:val="0"/>
        <w:adjustRightInd w:val="0"/>
        <w:jc w:val="both"/>
        <w:rPr>
          <w:rFonts w:ascii="Arial" w:hAnsi="Arial" w:cs="Arial"/>
        </w:rPr>
      </w:pPr>
    </w:p>
    <w:p w:rsidR="00A35F7C" w:rsidRDefault="00FF645A" w:rsidP="00A35F7C">
      <w:pPr>
        <w:jc w:val="both"/>
        <w:rPr>
          <w:rFonts w:ascii="Arial" w:hAnsi="Arial" w:cs="Arial"/>
        </w:rPr>
      </w:pPr>
      <w:r>
        <w:rPr>
          <w:rFonts w:ascii="Arial" w:hAnsi="Arial" w:cs="Arial"/>
        </w:rPr>
        <w:t xml:space="preserve">El alumno analiza el </w:t>
      </w:r>
      <w:r w:rsidR="00A35F7C">
        <w:rPr>
          <w:rFonts w:ascii="Arial" w:hAnsi="Arial" w:cs="Arial"/>
        </w:rPr>
        <w:t>modelo de las estructuras que precedieron a las células durante el proceso del origen de la vida.</w:t>
      </w:r>
    </w:p>
    <w:p w:rsidR="00D06A07" w:rsidRDefault="00D06A07" w:rsidP="00CD518B">
      <w:pPr>
        <w:jc w:val="both"/>
        <w:rPr>
          <w:rFonts w:ascii="Cambria" w:hAnsi="Cambria" w:cs="Estrangelo Edessa"/>
        </w:rPr>
      </w:pPr>
    </w:p>
    <w:p w:rsidR="00FF645A" w:rsidRDefault="00FF645A" w:rsidP="00CD518B">
      <w:pPr>
        <w:jc w:val="both"/>
        <w:rPr>
          <w:rFonts w:ascii="Cambria" w:hAnsi="Cambria" w:cs="Estrangelo Edessa"/>
        </w:rPr>
      </w:pPr>
    </w:p>
    <w:p w:rsidR="00D84B9A" w:rsidRDefault="00585153" w:rsidP="00D84B9A">
      <w:pPr>
        <w:jc w:val="both"/>
        <w:rPr>
          <w:rFonts w:ascii="Arial" w:hAnsi="Arial" w:cs="Arial"/>
          <w:b/>
        </w:rPr>
      </w:pPr>
      <w:r w:rsidRPr="0091640E">
        <w:rPr>
          <w:rFonts w:asciiTheme="minorHAnsi" w:hAnsiTheme="minorHAnsi" w:cs="Estrangelo Edessa"/>
          <w:b/>
        </w:rPr>
        <w:t xml:space="preserve">2. </w:t>
      </w:r>
      <w:r w:rsidR="00D84B9A">
        <w:rPr>
          <w:rFonts w:ascii="Arial" w:hAnsi="Arial" w:cs="Arial"/>
          <w:b/>
        </w:rPr>
        <w:t>Consideraciones sobre la práctica.</w:t>
      </w:r>
    </w:p>
    <w:p w:rsidR="008C28E7" w:rsidRPr="008C28E7" w:rsidRDefault="008C28E7" w:rsidP="008C28E7">
      <w:pPr>
        <w:pStyle w:val="NormalWeb"/>
        <w:shd w:val="clear" w:color="auto" w:fill="FFFFFF"/>
        <w:jc w:val="both"/>
        <w:rPr>
          <w:rFonts w:ascii="Arial" w:hAnsi="Arial" w:cs="Arial"/>
          <w:lang w:val="es-MX" w:eastAsia="es-MX"/>
        </w:rPr>
      </w:pPr>
      <w:r>
        <w:rPr>
          <w:rFonts w:ascii="Arial" w:hAnsi="Arial" w:cs="Arial"/>
          <w:lang w:val="es-MX" w:eastAsia="es-MX"/>
        </w:rPr>
        <w:t>T</w:t>
      </w:r>
      <w:r w:rsidRPr="008C28E7">
        <w:rPr>
          <w:rFonts w:ascii="Arial" w:hAnsi="Arial" w:cs="Arial"/>
          <w:lang w:val="es-MX" w:eastAsia="es-MX"/>
        </w:rPr>
        <w:t>odos los seres vivientes están formados por células, cada una de ellas encerrada por una membrana rica en unos lípidos especiales que la aísla del medio externo. Estas células contienen los ácidos nucleicos ADN y ARN, que contienen la información genética y controlan la síntesis de proteínas.</w:t>
      </w:r>
    </w:p>
    <w:p w:rsidR="008C28E7" w:rsidRPr="008C28E7" w:rsidRDefault="008C28E7" w:rsidP="008C28E7">
      <w:pPr>
        <w:pStyle w:val="NormalWeb"/>
        <w:shd w:val="clear" w:color="auto" w:fill="FFFFFF"/>
        <w:jc w:val="both"/>
        <w:rPr>
          <w:rFonts w:ascii="Arial" w:hAnsi="Arial" w:cs="Arial"/>
          <w:lang w:val="es-MX" w:eastAsia="es-MX"/>
        </w:rPr>
      </w:pPr>
      <w:r w:rsidRPr="008C28E7">
        <w:rPr>
          <w:rFonts w:ascii="Arial" w:hAnsi="Arial" w:cs="Arial"/>
          <w:lang w:val="es-MX" w:eastAsia="es-MX"/>
        </w:rPr>
        <w:t>Pueden formarse membranas</w:t>
      </w:r>
      <w:r w:rsidR="00CC4727">
        <w:rPr>
          <w:rFonts w:ascii="Arial" w:hAnsi="Arial" w:cs="Arial"/>
          <w:lang w:val="es-MX" w:eastAsia="es-MX"/>
        </w:rPr>
        <w:t xml:space="preserve"> bicapa lipídica</w:t>
      </w:r>
      <w:r w:rsidRPr="008C28E7">
        <w:rPr>
          <w:rFonts w:ascii="Arial" w:hAnsi="Arial" w:cs="Arial"/>
          <w:lang w:val="es-MX" w:eastAsia="es-MX"/>
        </w:rPr>
        <w:t xml:space="preserve"> en ausencia de vida. Esto ya lo demostró Oparin, quien obtuvo en el curso de sus experimentos unas pequeñas gotas ricas en moléculas biológicas y separadas del medio acuoso por una membrana. Estas gotitas, a las que llamó coacervados, recuerdan a células rudimentarias. Otros investigadores han obtenido también estructuras simil</w:t>
      </w:r>
      <w:r w:rsidR="00CC4727">
        <w:rPr>
          <w:rFonts w:ascii="Arial" w:hAnsi="Arial" w:cs="Arial"/>
          <w:lang w:val="es-MX" w:eastAsia="es-MX"/>
        </w:rPr>
        <w:t xml:space="preserve">ares. La teoría de Oparin se </w:t>
      </w:r>
      <w:r w:rsidR="002F6ACC">
        <w:rPr>
          <w:rFonts w:ascii="Arial" w:hAnsi="Arial" w:cs="Arial"/>
          <w:lang w:val="es-MX" w:eastAsia="es-MX"/>
        </w:rPr>
        <w:t>vió</w:t>
      </w:r>
      <w:r w:rsidRPr="008C28E7">
        <w:rPr>
          <w:rFonts w:ascii="Arial" w:hAnsi="Arial" w:cs="Arial"/>
          <w:lang w:val="es-MX" w:eastAsia="es-MX"/>
        </w:rPr>
        <w:t xml:space="preserve"> reforzada por los descubrimientos de un paleontólogo francés que identificó estructuras de este tipo con una antigüedad de 3.000 millones de años; se llaman cocoides, y se consideran antepasados de las bacterias.</w:t>
      </w:r>
    </w:p>
    <w:p w:rsidR="008C28E7" w:rsidRPr="008C28E7" w:rsidRDefault="008C28E7" w:rsidP="008C28E7">
      <w:pPr>
        <w:pStyle w:val="NormalWeb"/>
        <w:shd w:val="clear" w:color="auto" w:fill="FFFFFF"/>
        <w:jc w:val="both"/>
        <w:rPr>
          <w:rFonts w:ascii="Arial" w:hAnsi="Arial" w:cs="Arial"/>
          <w:lang w:val="es-MX" w:eastAsia="es-MX"/>
        </w:rPr>
      </w:pPr>
      <w:r w:rsidRPr="008C28E7">
        <w:rPr>
          <w:rFonts w:ascii="Arial" w:hAnsi="Arial" w:cs="Arial"/>
          <w:lang w:val="es-MX" w:eastAsia="es-MX"/>
        </w:rPr>
        <w:t>Es más difícil de explicar la formación de las proteínas celulares. La cuestión es la siguiente: ¿qué moléculas surgieron en primer lugar: los ácidos nucleicos, indispensables para la síntesis de proteínas, o las proteínas, cuya actividad enzimática a su vez es indispensable para sintetizar aquéllas a partir de los ácidos nucleicos? El descubrimiento de partículas de ARN permite resolver la cuestión. Estas moléculas, llamadas ribosomas, son capaces de transmitir la información necesaria para la síntesis de las proteínas y, a su vez, despliegan una actividad enzimática que les permite sintetizar proteínas.</w:t>
      </w:r>
    </w:p>
    <w:p w:rsidR="008C28E7" w:rsidRPr="008C28E7" w:rsidRDefault="008C28E7" w:rsidP="008C28E7">
      <w:pPr>
        <w:pStyle w:val="NormalWeb"/>
        <w:shd w:val="clear" w:color="auto" w:fill="FFFFFF"/>
        <w:jc w:val="both"/>
        <w:rPr>
          <w:rFonts w:ascii="Arial" w:hAnsi="Arial" w:cs="Arial"/>
          <w:lang w:val="es-MX" w:eastAsia="es-MX"/>
        </w:rPr>
      </w:pPr>
      <w:r w:rsidRPr="008C28E7">
        <w:rPr>
          <w:rFonts w:ascii="Arial" w:hAnsi="Arial" w:cs="Arial"/>
          <w:lang w:val="es-MX" w:eastAsia="es-MX"/>
        </w:rPr>
        <w:t xml:space="preserve">Así, la primera forma de vida terrestre probablemente fue una célula simple </w:t>
      </w:r>
      <w:r w:rsidR="00CC4727">
        <w:rPr>
          <w:rFonts w:ascii="Arial" w:hAnsi="Arial" w:cs="Arial"/>
          <w:lang w:val="es-MX" w:eastAsia="es-MX"/>
        </w:rPr>
        <w:t>que encerraba un ácido nucleico</w:t>
      </w:r>
      <w:r w:rsidRPr="008C28E7">
        <w:rPr>
          <w:rFonts w:ascii="Arial" w:hAnsi="Arial" w:cs="Arial"/>
          <w:lang w:val="es-MX" w:eastAsia="es-MX"/>
        </w:rPr>
        <w:t xml:space="preserve"> similar al ARN dentro de una membrana rudimentaria capaz de reproducirse por división.</w:t>
      </w:r>
    </w:p>
    <w:p w:rsidR="008C28E7" w:rsidRPr="004803ED" w:rsidRDefault="008C28E7" w:rsidP="008C28E7">
      <w:pPr>
        <w:jc w:val="both"/>
        <w:rPr>
          <w:rFonts w:ascii="Arial" w:hAnsi="Arial" w:cs="Arial"/>
          <w:b/>
        </w:rPr>
      </w:pPr>
      <w:r>
        <w:rPr>
          <w:rFonts w:asciiTheme="minorHAnsi" w:hAnsiTheme="minorHAnsi" w:cs="Estrangelo Edessa"/>
          <w:b/>
        </w:rPr>
        <w:t>3.</w:t>
      </w:r>
      <w:r w:rsidRPr="0091640E">
        <w:rPr>
          <w:rFonts w:asciiTheme="minorHAnsi" w:hAnsiTheme="minorHAnsi" w:cs="Estrangelo Edessa"/>
          <w:b/>
        </w:rPr>
        <w:t xml:space="preserve"> </w:t>
      </w:r>
      <w:r w:rsidRPr="004803ED">
        <w:rPr>
          <w:rFonts w:ascii="Arial" w:hAnsi="Arial" w:cs="Arial"/>
          <w:b/>
        </w:rPr>
        <w:t>C</w:t>
      </w:r>
      <w:r w:rsidR="00EE6BD5" w:rsidRPr="004803ED">
        <w:rPr>
          <w:rFonts w:ascii="Arial" w:hAnsi="Arial" w:cs="Arial"/>
          <w:b/>
        </w:rPr>
        <w:t>onceptos</w:t>
      </w:r>
      <w:r w:rsidRPr="004803ED">
        <w:rPr>
          <w:rFonts w:ascii="Arial" w:hAnsi="Arial" w:cs="Arial"/>
          <w:b/>
        </w:rPr>
        <w:t>.</w:t>
      </w:r>
    </w:p>
    <w:p w:rsidR="008C28E7" w:rsidRDefault="008C28E7" w:rsidP="00CD518B">
      <w:pPr>
        <w:jc w:val="both"/>
        <w:rPr>
          <w:rFonts w:ascii="Arial" w:hAnsi="Arial" w:cs="Arial"/>
          <w:b/>
          <w:lang w:val="es-ES"/>
        </w:rPr>
      </w:pPr>
    </w:p>
    <w:p w:rsidR="008C28E7" w:rsidRPr="008C28E7" w:rsidRDefault="008C28E7" w:rsidP="008C28E7">
      <w:pPr>
        <w:pStyle w:val="Prrafodelista"/>
        <w:numPr>
          <w:ilvl w:val="0"/>
          <w:numId w:val="19"/>
        </w:numPr>
        <w:jc w:val="both"/>
        <w:rPr>
          <w:rFonts w:ascii="Arial" w:hAnsi="Arial" w:cs="Arial"/>
        </w:rPr>
      </w:pPr>
      <w:r w:rsidRPr="008C28E7">
        <w:rPr>
          <w:rFonts w:ascii="Arial" w:hAnsi="Arial" w:cs="Arial"/>
        </w:rPr>
        <w:t>Investiga sobre la teoría de la evolución química</w:t>
      </w:r>
    </w:p>
    <w:p w:rsidR="008C28E7" w:rsidRPr="008C28E7" w:rsidRDefault="008C28E7" w:rsidP="008C28E7">
      <w:pPr>
        <w:pStyle w:val="Prrafodelista"/>
        <w:numPr>
          <w:ilvl w:val="0"/>
          <w:numId w:val="19"/>
        </w:numPr>
        <w:jc w:val="both"/>
        <w:rPr>
          <w:rFonts w:ascii="Arial" w:hAnsi="Arial" w:cs="Arial"/>
        </w:rPr>
      </w:pPr>
      <w:r w:rsidRPr="008C28E7">
        <w:rPr>
          <w:rFonts w:ascii="Arial" w:hAnsi="Arial" w:cs="Arial"/>
        </w:rPr>
        <w:t xml:space="preserve">Investiga acerca de los coacervados y microesferas, como modelos precelulares </w:t>
      </w:r>
    </w:p>
    <w:p w:rsidR="008C28E7" w:rsidRPr="008C28E7" w:rsidRDefault="008C28E7" w:rsidP="008C28E7">
      <w:pPr>
        <w:pStyle w:val="Prrafodelista"/>
        <w:numPr>
          <w:ilvl w:val="0"/>
          <w:numId w:val="19"/>
        </w:numPr>
        <w:jc w:val="both"/>
        <w:rPr>
          <w:rFonts w:ascii="Arial" w:hAnsi="Arial" w:cs="Arial"/>
        </w:rPr>
      </w:pPr>
      <w:r w:rsidRPr="008C28E7">
        <w:rPr>
          <w:rFonts w:ascii="Arial" w:hAnsi="Arial" w:cs="Arial"/>
        </w:rPr>
        <w:t xml:space="preserve">Investiga cuales eran las condiciones </w:t>
      </w:r>
    </w:p>
    <w:p w:rsidR="008C28E7" w:rsidRDefault="008C28E7" w:rsidP="008C28E7">
      <w:pPr>
        <w:jc w:val="both"/>
        <w:rPr>
          <w:rFonts w:ascii="Arial" w:hAnsi="Arial" w:cs="Arial"/>
        </w:rPr>
      </w:pPr>
    </w:p>
    <w:p w:rsidR="008C28E7" w:rsidRDefault="008C28E7" w:rsidP="00CD518B">
      <w:pPr>
        <w:jc w:val="both"/>
        <w:rPr>
          <w:rFonts w:ascii="Arial" w:hAnsi="Arial" w:cs="Arial"/>
          <w:b/>
          <w:lang w:val="es-ES"/>
        </w:rPr>
      </w:pPr>
    </w:p>
    <w:p w:rsidR="00EE6BD5" w:rsidRDefault="00EE6BD5" w:rsidP="00CD518B">
      <w:pPr>
        <w:jc w:val="both"/>
        <w:rPr>
          <w:rFonts w:ascii="Arial" w:hAnsi="Arial" w:cs="Arial"/>
          <w:b/>
          <w:lang w:val="es-ES"/>
        </w:rPr>
      </w:pPr>
    </w:p>
    <w:p w:rsidR="00EE6BD5" w:rsidRDefault="00EE6BD5" w:rsidP="00CD518B">
      <w:pPr>
        <w:jc w:val="both"/>
        <w:rPr>
          <w:rFonts w:ascii="Arial" w:hAnsi="Arial" w:cs="Arial"/>
          <w:b/>
          <w:lang w:val="es-ES"/>
        </w:rPr>
      </w:pPr>
    </w:p>
    <w:p w:rsidR="00EE6BD5" w:rsidRDefault="00EE6BD5" w:rsidP="00CD518B">
      <w:pPr>
        <w:jc w:val="both"/>
        <w:rPr>
          <w:rFonts w:ascii="Arial" w:hAnsi="Arial" w:cs="Arial"/>
          <w:b/>
          <w:lang w:val="es-ES"/>
        </w:rPr>
      </w:pPr>
    </w:p>
    <w:p w:rsidR="00EE6BD5" w:rsidRDefault="00EE6BD5" w:rsidP="00CD518B">
      <w:pPr>
        <w:jc w:val="both"/>
        <w:rPr>
          <w:rFonts w:ascii="Arial" w:hAnsi="Arial" w:cs="Arial"/>
          <w:b/>
          <w:lang w:val="es-ES"/>
        </w:rPr>
      </w:pPr>
    </w:p>
    <w:p w:rsidR="00EE6BD5" w:rsidRDefault="00EE6BD5" w:rsidP="00CD518B">
      <w:pPr>
        <w:jc w:val="both"/>
        <w:rPr>
          <w:rFonts w:ascii="Arial" w:hAnsi="Arial" w:cs="Arial"/>
          <w:b/>
          <w:lang w:val="es-ES"/>
        </w:rPr>
      </w:pPr>
    </w:p>
    <w:p w:rsidR="00EE6BD5" w:rsidRDefault="00EE6BD5" w:rsidP="00CD518B">
      <w:pPr>
        <w:jc w:val="both"/>
        <w:rPr>
          <w:rFonts w:ascii="Arial" w:hAnsi="Arial" w:cs="Arial"/>
          <w:b/>
          <w:lang w:val="es-ES"/>
        </w:rPr>
      </w:pPr>
    </w:p>
    <w:p w:rsidR="00EE6BD5" w:rsidRDefault="00EE6BD5" w:rsidP="00CD518B">
      <w:pPr>
        <w:jc w:val="both"/>
        <w:rPr>
          <w:rFonts w:ascii="Arial" w:hAnsi="Arial" w:cs="Arial"/>
          <w:b/>
          <w:lang w:val="es-ES"/>
        </w:rPr>
      </w:pPr>
    </w:p>
    <w:p w:rsidR="00D851AE" w:rsidRPr="00475CE2" w:rsidRDefault="00306141" w:rsidP="00CD518B">
      <w:pPr>
        <w:jc w:val="both"/>
        <w:rPr>
          <w:rFonts w:asciiTheme="minorHAnsi" w:hAnsiTheme="minorHAnsi" w:cs="Estrangelo Edessa"/>
          <w:b/>
        </w:rPr>
      </w:pPr>
      <w:r>
        <w:rPr>
          <w:rFonts w:asciiTheme="minorHAnsi" w:hAnsiTheme="minorHAnsi" w:cs="Estrangelo Edessa"/>
          <w:b/>
        </w:rPr>
        <w:t>4</w:t>
      </w:r>
      <w:r w:rsidR="00522B11">
        <w:rPr>
          <w:rFonts w:asciiTheme="minorHAnsi" w:hAnsiTheme="minorHAnsi" w:cs="Estrangelo Edessa"/>
          <w:b/>
        </w:rPr>
        <w:t xml:space="preserve">. </w:t>
      </w:r>
      <w:r w:rsidR="00D851AE" w:rsidRPr="00475CE2">
        <w:rPr>
          <w:rFonts w:asciiTheme="minorHAnsi" w:hAnsiTheme="minorHAnsi" w:cs="Estrangelo Edessa"/>
          <w:b/>
        </w:rPr>
        <w:t>M</w:t>
      </w:r>
      <w:r w:rsidR="00EE6BD5" w:rsidRPr="00475CE2">
        <w:rPr>
          <w:rFonts w:asciiTheme="minorHAnsi" w:hAnsiTheme="minorHAnsi" w:cs="Estrangelo Edessa"/>
          <w:b/>
        </w:rPr>
        <w:t>aterial y equipo</w:t>
      </w:r>
      <w:r w:rsidR="00D851AE" w:rsidRPr="00475CE2">
        <w:rPr>
          <w:rFonts w:asciiTheme="minorHAnsi" w:hAnsiTheme="minorHAnsi" w:cs="Estrangelo Edessa"/>
          <w:b/>
        </w:rPr>
        <w:t>:</w:t>
      </w:r>
    </w:p>
    <w:p w:rsidR="00D851AE" w:rsidRPr="00CD518B" w:rsidRDefault="00D851AE" w:rsidP="00CD518B">
      <w:pPr>
        <w:jc w:val="both"/>
        <w:rPr>
          <w:rFonts w:ascii="Cambria" w:hAnsi="Cambria"/>
          <w:b/>
        </w:rPr>
      </w:pPr>
    </w:p>
    <w:tbl>
      <w:tblPr>
        <w:tblStyle w:val="Tablaconcuadrcula"/>
        <w:tblW w:w="9322" w:type="dxa"/>
        <w:tblLook w:val="01E0"/>
      </w:tblPr>
      <w:tblGrid>
        <w:gridCol w:w="1462"/>
        <w:gridCol w:w="3335"/>
        <w:gridCol w:w="4525"/>
      </w:tblGrid>
      <w:tr w:rsidR="00DB17C8" w:rsidRPr="00475CE2" w:rsidTr="00E23A2C">
        <w:tc>
          <w:tcPr>
            <w:tcW w:w="0" w:type="auto"/>
          </w:tcPr>
          <w:p w:rsidR="00DB17C8" w:rsidRPr="00475CE2" w:rsidRDefault="00DB17C8" w:rsidP="00475CE2">
            <w:pPr>
              <w:jc w:val="center"/>
              <w:rPr>
                <w:rFonts w:ascii="Arial" w:hAnsi="Arial" w:cs="Arial"/>
                <w:b/>
                <w:sz w:val="22"/>
              </w:rPr>
            </w:pPr>
            <w:r w:rsidRPr="00475CE2">
              <w:rPr>
                <w:rFonts w:ascii="Arial" w:hAnsi="Arial" w:cs="Arial"/>
                <w:b/>
                <w:sz w:val="22"/>
              </w:rPr>
              <w:t>CANTIDAD</w:t>
            </w:r>
          </w:p>
        </w:tc>
        <w:tc>
          <w:tcPr>
            <w:tcW w:w="0" w:type="auto"/>
          </w:tcPr>
          <w:p w:rsidR="00DB17C8" w:rsidRPr="00475CE2" w:rsidRDefault="00DB17C8" w:rsidP="00475CE2">
            <w:pPr>
              <w:jc w:val="center"/>
              <w:rPr>
                <w:rFonts w:ascii="Arial" w:hAnsi="Arial" w:cs="Arial"/>
                <w:b/>
                <w:sz w:val="22"/>
              </w:rPr>
            </w:pPr>
            <w:r w:rsidRPr="00475CE2">
              <w:rPr>
                <w:rFonts w:ascii="Arial" w:hAnsi="Arial" w:cs="Arial"/>
                <w:b/>
                <w:sz w:val="22"/>
              </w:rPr>
              <w:t>MATERIALES</w:t>
            </w:r>
          </w:p>
        </w:tc>
        <w:tc>
          <w:tcPr>
            <w:tcW w:w="4525" w:type="dxa"/>
          </w:tcPr>
          <w:p w:rsidR="00DB17C8" w:rsidRPr="00475CE2" w:rsidRDefault="00DB17C8" w:rsidP="00475CE2">
            <w:pPr>
              <w:jc w:val="center"/>
              <w:rPr>
                <w:rFonts w:ascii="Arial" w:hAnsi="Arial" w:cs="Arial"/>
                <w:b/>
                <w:sz w:val="22"/>
              </w:rPr>
            </w:pPr>
            <w:r>
              <w:rPr>
                <w:rFonts w:ascii="Arial" w:hAnsi="Arial" w:cs="Arial"/>
                <w:b/>
                <w:sz w:val="22"/>
              </w:rPr>
              <w:t>SUSTANCIA</w:t>
            </w:r>
          </w:p>
        </w:tc>
      </w:tr>
      <w:tr w:rsidR="00DB17C8" w:rsidRPr="00475CE2" w:rsidTr="00E23A2C">
        <w:tc>
          <w:tcPr>
            <w:tcW w:w="0" w:type="auto"/>
          </w:tcPr>
          <w:p w:rsidR="00DB17C8" w:rsidRPr="006E072B" w:rsidRDefault="00DB17C8" w:rsidP="00475CE2">
            <w:pPr>
              <w:jc w:val="center"/>
              <w:rPr>
                <w:rFonts w:ascii="Arial" w:hAnsi="Arial" w:cs="Arial"/>
                <w:sz w:val="22"/>
              </w:rPr>
            </w:pPr>
            <w:r w:rsidRPr="006E072B">
              <w:rPr>
                <w:rFonts w:ascii="Arial" w:hAnsi="Arial" w:cs="Arial"/>
                <w:sz w:val="22"/>
              </w:rPr>
              <w:t>1</w:t>
            </w:r>
          </w:p>
        </w:tc>
        <w:tc>
          <w:tcPr>
            <w:tcW w:w="0" w:type="auto"/>
          </w:tcPr>
          <w:p w:rsidR="00DB17C8" w:rsidRPr="006E072B" w:rsidRDefault="008C28E7" w:rsidP="00475CE2">
            <w:pPr>
              <w:jc w:val="center"/>
              <w:rPr>
                <w:rFonts w:ascii="Arial" w:hAnsi="Arial" w:cs="Arial"/>
                <w:sz w:val="22"/>
              </w:rPr>
            </w:pPr>
            <w:r w:rsidRPr="006E072B">
              <w:rPr>
                <w:rFonts w:ascii="Arial" w:hAnsi="Arial" w:cs="Arial"/>
                <w:sz w:val="22"/>
              </w:rPr>
              <w:t>Microscopio</w:t>
            </w:r>
            <w:r w:rsidR="006E072B" w:rsidRPr="006E072B">
              <w:rPr>
                <w:rFonts w:ascii="Arial" w:hAnsi="Arial" w:cs="Arial"/>
                <w:sz w:val="22"/>
              </w:rPr>
              <w:t xml:space="preserve"> Compuesto</w:t>
            </w:r>
          </w:p>
        </w:tc>
        <w:tc>
          <w:tcPr>
            <w:tcW w:w="4525" w:type="dxa"/>
          </w:tcPr>
          <w:p w:rsidR="00DB17C8" w:rsidRPr="006E072B" w:rsidRDefault="006F78E2" w:rsidP="00475CE2">
            <w:pPr>
              <w:jc w:val="center"/>
              <w:rPr>
                <w:rFonts w:ascii="Arial" w:hAnsi="Arial" w:cs="Arial"/>
                <w:sz w:val="22"/>
              </w:rPr>
            </w:pPr>
            <w:r w:rsidRPr="006E072B">
              <w:rPr>
                <w:rFonts w:ascii="Arial" w:hAnsi="Arial" w:cs="Arial"/>
                <w:sz w:val="22"/>
              </w:rPr>
              <w:t>Alcohol etílico</w:t>
            </w:r>
          </w:p>
        </w:tc>
      </w:tr>
      <w:tr w:rsidR="00DB17C8" w:rsidRPr="00475CE2" w:rsidTr="005E0037">
        <w:tc>
          <w:tcPr>
            <w:tcW w:w="0" w:type="auto"/>
          </w:tcPr>
          <w:p w:rsidR="00DB17C8" w:rsidRPr="006E072B" w:rsidRDefault="008C28E7" w:rsidP="00475CE2">
            <w:pPr>
              <w:jc w:val="center"/>
              <w:rPr>
                <w:rFonts w:ascii="Arial" w:hAnsi="Arial" w:cs="Arial"/>
                <w:sz w:val="22"/>
              </w:rPr>
            </w:pPr>
            <w:r w:rsidRPr="006E072B">
              <w:rPr>
                <w:rFonts w:ascii="Arial" w:hAnsi="Arial" w:cs="Arial"/>
                <w:sz w:val="22"/>
              </w:rPr>
              <w:t>1</w:t>
            </w:r>
          </w:p>
        </w:tc>
        <w:tc>
          <w:tcPr>
            <w:tcW w:w="0" w:type="auto"/>
            <w:vAlign w:val="center"/>
          </w:tcPr>
          <w:p w:rsidR="00DB17C8" w:rsidRPr="006E072B" w:rsidRDefault="00E23A2C" w:rsidP="005E0037">
            <w:pPr>
              <w:jc w:val="center"/>
              <w:rPr>
                <w:rFonts w:ascii="Arial" w:hAnsi="Arial" w:cs="Arial"/>
                <w:sz w:val="22"/>
              </w:rPr>
            </w:pPr>
            <w:r w:rsidRPr="006E072B">
              <w:rPr>
                <w:rFonts w:ascii="Arial" w:hAnsi="Arial" w:cs="Arial"/>
                <w:sz w:val="22"/>
              </w:rPr>
              <w:t>Gotero</w:t>
            </w:r>
          </w:p>
        </w:tc>
        <w:tc>
          <w:tcPr>
            <w:tcW w:w="4525" w:type="dxa"/>
          </w:tcPr>
          <w:p w:rsidR="00DB17C8" w:rsidRPr="006E072B" w:rsidRDefault="006F78E2" w:rsidP="00475CE2">
            <w:pPr>
              <w:jc w:val="center"/>
              <w:rPr>
                <w:rFonts w:ascii="Arial" w:hAnsi="Arial" w:cs="Arial"/>
                <w:sz w:val="22"/>
              </w:rPr>
            </w:pPr>
            <w:r w:rsidRPr="006E072B">
              <w:rPr>
                <w:rFonts w:ascii="Arial" w:hAnsi="Arial" w:cs="Arial"/>
                <w:sz w:val="22"/>
              </w:rPr>
              <w:t>Solución acuosa de goma arábiga al 0.67%</w:t>
            </w:r>
          </w:p>
        </w:tc>
      </w:tr>
      <w:tr w:rsidR="00DB17C8" w:rsidRPr="00475CE2" w:rsidTr="005E0037">
        <w:tc>
          <w:tcPr>
            <w:tcW w:w="0" w:type="auto"/>
          </w:tcPr>
          <w:p w:rsidR="00DB17C8" w:rsidRPr="006E072B" w:rsidRDefault="00DB17C8" w:rsidP="00475CE2">
            <w:pPr>
              <w:jc w:val="center"/>
              <w:rPr>
                <w:rFonts w:ascii="Arial" w:hAnsi="Arial" w:cs="Arial"/>
                <w:sz w:val="22"/>
              </w:rPr>
            </w:pPr>
          </w:p>
        </w:tc>
        <w:tc>
          <w:tcPr>
            <w:tcW w:w="0" w:type="auto"/>
            <w:vAlign w:val="center"/>
          </w:tcPr>
          <w:p w:rsidR="00DB17C8" w:rsidRPr="006E072B" w:rsidRDefault="00E23A2C" w:rsidP="005E0037">
            <w:pPr>
              <w:jc w:val="center"/>
              <w:rPr>
                <w:rFonts w:ascii="Arial" w:hAnsi="Arial" w:cs="Arial"/>
                <w:sz w:val="22"/>
              </w:rPr>
            </w:pPr>
            <w:r w:rsidRPr="006E072B">
              <w:rPr>
                <w:rFonts w:ascii="Arial" w:hAnsi="Arial" w:cs="Arial"/>
                <w:sz w:val="22"/>
              </w:rPr>
              <w:t>Pipeta</w:t>
            </w:r>
            <w:r w:rsidR="00BD1317" w:rsidRPr="006E072B">
              <w:rPr>
                <w:rFonts w:ascii="Arial" w:hAnsi="Arial" w:cs="Arial"/>
                <w:sz w:val="22"/>
              </w:rPr>
              <w:t>s</w:t>
            </w:r>
            <w:r w:rsidRPr="006E072B">
              <w:rPr>
                <w:rFonts w:ascii="Arial" w:hAnsi="Arial" w:cs="Arial"/>
                <w:sz w:val="22"/>
              </w:rPr>
              <w:t xml:space="preserve"> graduada</w:t>
            </w:r>
            <w:r w:rsidR="006E072B" w:rsidRPr="006E072B">
              <w:rPr>
                <w:rFonts w:ascii="Arial" w:hAnsi="Arial" w:cs="Arial"/>
                <w:sz w:val="22"/>
              </w:rPr>
              <w:t xml:space="preserve"> de 5</w:t>
            </w:r>
            <w:r w:rsidR="006F78E2" w:rsidRPr="006E072B">
              <w:rPr>
                <w:rFonts w:ascii="Arial" w:hAnsi="Arial" w:cs="Arial"/>
                <w:sz w:val="22"/>
              </w:rPr>
              <w:t xml:space="preserve"> ml</w:t>
            </w:r>
          </w:p>
        </w:tc>
        <w:tc>
          <w:tcPr>
            <w:tcW w:w="4525" w:type="dxa"/>
          </w:tcPr>
          <w:p w:rsidR="00DB17C8" w:rsidRPr="006E072B" w:rsidRDefault="006E072B" w:rsidP="00475CE2">
            <w:pPr>
              <w:jc w:val="center"/>
              <w:rPr>
                <w:rFonts w:ascii="Arial" w:hAnsi="Arial" w:cs="Arial"/>
                <w:sz w:val="22"/>
              </w:rPr>
            </w:pPr>
            <w:r>
              <w:rPr>
                <w:rFonts w:ascii="Arial" w:hAnsi="Arial" w:cs="Arial"/>
                <w:sz w:val="22"/>
              </w:rPr>
              <w:t>*</w:t>
            </w:r>
            <w:r w:rsidR="00BD1317" w:rsidRPr="006E072B">
              <w:rPr>
                <w:rFonts w:ascii="Arial" w:hAnsi="Arial" w:cs="Arial"/>
                <w:sz w:val="22"/>
              </w:rPr>
              <w:t xml:space="preserve">Solución </w:t>
            </w:r>
            <w:r w:rsidR="006F78E2" w:rsidRPr="006E072B">
              <w:rPr>
                <w:rFonts w:ascii="Arial" w:hAnsi="Arial" w:cs="Arial"/>
                <w:sz w:val="22"/>
              </w:rPr>
              <w:t xml:space="preserve">acuosa </w:t>
            </w:r>
            <w:r w:rsidR="00BD1317" w:rsidRPr="006E072B">
              <w:rPr>
                <w:rFonts w:ascii="Arial" w:hAnsi="Arial" w:cs="Arial"/>
                <w:sz w:val="22"/>
              </w:rPr>
              <w:t>de greneti</w:t>
            </w:r>
            <w:r w:rsidR="006F78E2" w:rsidRPr="006E072B">
              <w:rPr>
                <w:rFonts w:ascii="Arial" w:hAnsi="Arial" w:cs="Arial"/>
                <w:sz w:val="22"/>
              </w:rPr>
              <w:t>na al 0.67%</w:t>
            </w:r>
          </w:p>
        </w:tc>
      </w:tr>
      <w:tr w:rsidR="00DB17C8" w:rsidRPr="00475CE2" w:rsidTr="005E0037">
        <w:tc>
          <w:tcPr>
            <w:tcW w:w="0" w:type="auto"/>
          </w:tcPr>
          <w:p w:rsidR="00DB17C8" w:rsidRPr="006E072B" w:rsidRDefault="00DB17C8" w:rsidP="00475CE2">
            <w:pPr>
              <w:jc w:val="center"/>
              <w:rPr>
                <w:rFonts w:ascii="Arial" w:hAnsi="Arial" w:cs="Arial"/>
                <w:sz w:val="22"/>
              </w:rPr>
            </w:pPr>
          </w:p>
        </w:tc>
        <w:tc>
          <w:tcPr>
            <w:tcW w:w="0" w:type="auto"/>
            <w:vAlign w:val="center"/>
          </w:tcPr>
          <w:p w:rsidR="00DB17C8" w:rsidRPr="006E072B" w:rsidRDefault="006F78E2" w:rsidP="005E0037">
            <w:pPr>
              <w:jc w:val="center"/>
              <w:rPr>
                <w:rFonts w:ascii="Arial" w:hAnsi="Arial" w:cs="Arial"/>
                <w:sz w:val="22"/>
              </w:rPr>
            </w:pPr>
            <w:r w:rsidRPr="006E072B">
              <w:rPr>
                <w:rFonts w:ascii="Arial" w:hAnsi="Arial" w:cs="Arial"/>
                <w:sz w:val="22"/>
              </w:rPr>
              <w:t>Portaobjetos</w:t>
            </w:r>
          </w:p>
        </w:tc>
        <w:tc>
          <w:tcPr>
            <w:tcW w:w="4525" w:type="dxa"/>
          </w:tcPr>
          <w:p w:rsidR="00DB17C8" w:rsidRPr="006E072B" w:rsidRDefault="006F78E2" w:rsidP="00475CE2">
            <w:pPr>
              <w:jc w:val="center"/>
              <w:rPr>
                <w:rFonts w:ascii="Arial" w:hAnsi="Arial" w:cs="Arial"/>
                <w:sz w:val="22"/>
              </w:rPr>
            </w:pPr>
            <w:r w:rsidRPr="006E072B">
              <w:rPr>
                <w:rFonts w:ascii="Arial" w:hAnsi="Arial" w:cs="Arial"/>
                <w:sz w:val="22"/>
              </w:rPr>
              <w:t>Colorante de azul de metileno</w:t>
            </w:r>
          </w:p>
        </w:tc>
      </w:tr>
      <w:tr w:rsidR="00DB17C8" w:rsidRPr="00475CE2" w:rsidTr="005E0037">
        <w:tc>
          <w:tcPr>
            <w:tcW w:w="0" w:type="auto"/>
          </w:tcPr>
          <w:p w:rsidR="00DB17C8" w:rsidRPr="006E072B" w:rsidRDefault="00DB17C8" w:rsidP="00475CE2">
            <w:pPr>
              <w:jc w:val="center"/>
              <w:rPr>
                <w:rFonts w:ascii="Arial" w:hAnsi="Arial" w:cs="Arial"/>
                <w:sz w:val="22"/>
              </w:rPr>
            </w:pPr>
          </w:p>
        </w:tc>
        <w:tc>
          <w:tcPr>
            <w:tcW w:w="0" w:type="auto"/>
            <w:vAlign w:val="center"/>
          </w:tcPr>
          <w:p w:rsidR="00DB17C8" w:rsidRPr="006E072B" w:rsidRDefault="006F78E2" w:rsidP="005E0037">
            <w:pPr>
              <w:jc w:val="center"/>
              <w:rPr>
                <w:rFonts w:ascii="Arial" w:hAnsi="Arial" w:cs="Arial"/>
                <w:sz w:val="22"/>
              </w:rPr>
            </w:pPr>
            <w:r w:rsidRPr="006E072B">
              <w:rPr>
                <w:rFonts w:ascii="Arial" w:hAnsi="Arial" w:cs="Arial"/>
                <w:sz w:val="22"/>
              </w:rPr>
              <w:t>Cubreobjetos</w:t>
            </w:r>
          </w:p>
        </w:tc>
        <w:tc>
          <w:tcPr>
            <w:tcW w:w="4525" w:type="dxa"/>
          </w:tcPr>
          <w:p w:rsidR="00DB17C8" w:rsidRPr="006E072B" w:rsidRDefault="00DB17C8" w:rsidP="00BD1317">
            <w:pPr>
              <w:jc w:val="center"/>
              <w:rPr>
                <w:rFonts w:ascii="Arial" w:hAnsi="Arial" w:cs="Arial"/>
                <w:sz w:val="22"/>
              </w:rPr>
            </w:pPr>
          </w:p>
        </w:tc>
      </w:tr>
      <w:tr w:rsidR="00DB17C8" w:rsidRPr="00475CE2" w:rsidTr="005E0037">
        <w:tc>
          <w:tcPr>
            <w:tcW w:w="0" w:type="auto"/>
          </w:tcPr>
          <w:p w:rsidR="00DB17C8" w:rsidRPr="006E072B" w:rsidRDefault="00E11F8F" w:rsidP="00475CE2">
            <w:pPr>
              <w:jc w:val="center"/>
              <w:rPr>
                <w:rFonts w:ascii="Arial" w:hAnsi="Arial" w:cs="Arial"/>
                <w:sz w:val="22"/>
              </w:rPr>
            </w:pPr>
            <w:r>
              <w:rPr>
                <w:rFonts w:ascii="Arial" w:hAnsi="Arial" w:cs="Arial"/>
                <w:sz w:val="22"/>
              </w:rPr>
              <w:t>1</w:t>
            </w:r>
          </w:p>
        </w:tc>
        <w:tc>
          <w:tcPr>
            <w:tcW w:w="0" w:type="auto"/>
            <w:vAlign w:val="center"/>
          </w:tcPr>
          <w:p w:rsidR="00DB17C8" w:rsidRPr="006E072B" w:rsidRDefault="006F78E2" w:rsidP="005E0037">
            <w:pPr>
              <w:jc w:val="center"/>
              <w:rPr>
                <w:rFonts w:ascii="Arial" w:hAnsi="Arial" w:cs="Arial"/>
                <w:sz w:val="22"/>
              </w:rPr>
            </w:pPr>
            <w:r w:rsidRPr="006E072B">
              <w:rPr>
                <w:rFonts w:ascii="Arial" w:hAnsi="Arial" w:cs="Arial"/>
                <w:sz w:val="22"/>
              </w:rPr>
              <w:t>Matraz Erlenmeyer de 250 ml</w:t>
            </w:r>
          </w:p>
        </w:tc>
        <w:tc>
          <w:tcPr>
            <w:tcW w:w="4525" w:type="dxa"/>
          </w:tcPr>
          <w:p w:rsidR="00DB17C8" w:rsidRPr="006E072B" w:rsidRDefault="00DB17C8" w:rsidP="00475CE2">
            <w:pPr>
              <w:jc w:val="center"/>
              <w:rPr>
                <w:rFonts w:ascii="Arial" w:hAnsi="Arial" w:cs="Arial"/>
                <w:sz w:val="22"/>
              </w:rPr>
            </w:pPr>
          </w:p>
        </w:tc>
      </w:tr>
      <w:tr w:rsidR="00DB17C8" w:rsidRPr="00475CE2" w:rsidTr="00E23A2C">
        <w:tc>
          <w:tcPr>
            <w:tcW w:w="0" w:type="auto"/>
          </w:tcPr>
          <w:p w:rsidR="00DB17C8" w:rsidRPr="006E072B" w:rsidRDefault="00E11F8F" w:rsidP="00475CE2">
            <w:pPr>
              <w:jc w:val="center"/>
              <w:rPr>
                <w:rFonts w:ascii="Arial" w:hAnsi="Arial" w:cs="Arial"/>
                <w:sz w:val="22"/>
              </w:rPr>
            </w:pPr>
            <w:r>
              <w:rPr>
                <w:rFonts w:ascii="Arial" w:hAnsi="Arial" w:cs="Arial"/>
                <w:sz w:val="22"/>
              </w:rPr>
              <w:t>2</w:t>
            </w:r>
          </w:p>
        </w:tc>
        <w:tc>
          <w:tcPr>
            <w:tcW w:w="0" w:type="auto"/>
          </w:tcPr>
          <w:p w:rsidR="00DB17C8" w:rsidRPr="006E072B" w:rsidRDefault="00DC6631" w:rsidP="00475CE2">
            <w:pPr>
              <w:jc w:val="center"/>
              <w:rPr>
                <w:rFonts w:ascii="Arial" w:hAnsi="Arial" w:cs="Arial"/>
                <w:sz w:val="22"/>
              </w:rPr>
            </w:pPr>
            <w:r>
              <w:rPr>
                <w:rFonts w:ascii="Arial" w:hAnsi="Arial" w:cs="Arial"/>
                <w:sz w:val="22"/>
              </w:rPr>
              <w:t>Vaso de precipitados de 50</w:t>
            </w:r>
            <w:r w:rsidR="00E23A2C" w:rsidRPr="006E072B">
              <w:rPr>
                <w:rFonts w:ascii="Arial" w:hAnsi="Arial" w:cs="Arial"/>
                <w:sz w:val="22"/>
              </w:rPr>
              <w:t>ml</w:t>
            </w:r>
          </w:p>
        </w:tc>
        <w:tc>
          <w:tcPr>
            <w:tcW w:w="4525" w:type="dxa"/>
          </w:tcPr>
          <w:p w:rsidR="00DB17C8" w:rsidRPr="006E072B" w:rsidRDefault="00DB17C8" w:rsidP="00475CE2">
            <w:pPr>
              <w:jc w:val="center"/>
              <w:rPr>
                <w:rFonts w:ascii="Arial" w:hAnsi="Arial" w:cs="Arial"/>
                <w:sz w:val="22"/>
              </w:rPr>
            </w:pPr>
          </w:p>
        </w:tc>
      </w:tr>
      <w:tr w:rsidR="006F78E2" w:rsidRPr="00475CE2" w:rsidTr="006E072B">
        <w:trPr>
          <w:trHeight w:val="364"/>
        </w:trPr>
        <w:tc>
          <w:tcPr>
            <w:tcW w:w="0" w:type="auto"/>
          </w:tcPr>
          <w:p w:rsidR="006F78E2" w:rsidRPr="006E072B" w:rsidRDefault="006E072B" w:rsidP="00475CE2">
            <w:pPr>
              <w:jc w:val="center"/>
              <w:rPr>
                <w:rFonts w:ascii="Arial" w:hAnsi="Arial" w:cs="Arial"/>
                <w:sz w:val="22"/>
              </w:rPr>
            </w:pPr>
            <w:r>
              <w:rPr>
                <w:rFonts w:ascii="Arial" w:hAnsi="Arial" w:cs="Arial"/>
                <w:sz w:val="22"/>
              </w:rPr>
              <w:t>1</w:t>
            </w:r>
          </w:p>
        </w:tc>
        <w:tc>
          <w:tcPr>
            <w:tcW w:w="0" w:type="auto"/>
          </w:tcPr>
          <w:p w:rsidR="006F78E2" w:rsidRPr="006E072B" w:rsidRDefault="006E072B" w:rsidP="00475CE2">
            <w:pPr>
              <w:jc w:val="center"/>
              <w:rPr>
                <w:rFonts w:ascii="Arial" w:hAnsi="Arial" w:cs="Arial"/>
                <w:sz w:val="22"/>
              </w:rPr>
            </w:pPr>
            <w:r>
              <w:rPr>
                <w:rFonts w:ascii="Arial" w:hAnsi="Arial" w:cs="Arial"/>
                <w:sz w:val="22"/>
              </w:rPr>
              <w:t>Tubo</w:t>
            </w:r>
            <w:r w:rsidR="006F78E2" w:rsidRPr="006E072B">
              <w:rPr>
                <w:rFonts w:ascii="Arial" w:hAnsi="Arial" w:cs="Arial"/>
                <w:sz w:val="22"/>
              </w:rPr>
              <w:t xml:space="preserve"> de ensayo</w:t>
            </w:r>
          </w:p>
        </w:tc>
        <w:tc>
          <w:tcPr>
            <w:tcW w:w="4525" w:type="dxa"/>
          </w:tcPr>
          <w:p w:rsidR="006F78E2" w:rsidRPr="006E072B" w:rsidRDefault="006F78E2" w:rsidP="00475CE2">
            <w:pPr>
              <w:jc w:val="center"/>
              <w:rPr>
                <w:rFonts w:ascii="Arial" w:hAnsi="Arial" w:cs="Arial"/>
                <w:sz w:val="22"/>
              </w:rPr>
            </w:pPr>
          </w:p>
        </w:tc>
      </w:tr>
    </w:tbl>
    <w:p w:rsidR="00D851AE" w:rsidRPr="006E072B" w:rsidRDefault="006E072B" w:rsidP="00CD518B">
      <w:pPr>
        <w:jc w:val="both"/>
        <w:rPr>
          <w:rFonts w:ascii="Arial" w:hAnsi="Arial" w:cs="Arial"/>
          <w:sz w:val="18"/>
        </w:rPr>
      </w:pPr>
      <w:r>
        <w:rPr>
          <w:rFonts w:ascii="Arial" w:hAnsi="Arial" w:cs="Arial"/>
          <w:b/>
          <w:sz w:val="22"/>
        </w:rPr>
        <w:t>*</w:t>
      </w:r>
      <w:r w:rsidRPr="006E072B">
        <w:rPr>
          <w:rFonts w:ascii="Arial" w:hAnsi="Arial" w:cs="Arial"/>
          <w:sz w:val="18"/>
        </w:rPr>
        <w:t>Material proporcionado por el alumno</w:t>
      </w:r>
    </w:p>
    <w:p w:rsidR="00475CE2" w:rsidRDefault="00475CE2" w:rsidP="00CD518B">
      <w:pPr>
        <w:jc w:val="both"/>
        <w:rPr>
          <w:rFonts w:ascii="Cambria" w:hAnsi="Cambria"/>
          <w:b/>
        </w:rPr>
      </w:pPr>
    </w:p>
    <w:p w:rsidR="00D851AE" w:rsidRPr="00475CE2" w:rsidRDefault="00DE4ABC" w:rsidP="00CD518B">
      <w:pPr>
        <w:jc w:val="both"/>
        <w:rPr>
          <w:rFonts w:asciiTheme="minorHAnsi" w:hAnsiTheme="minorHAnsi" w:cs="Estrangelo Edessa"/>
          <w:b/>
        </w:rPr>
      </w:pPr>
      <w:r>
        <w:rPr>
          <w:rFonts w:asciiTheme="minorHAnsi" w:hAnsiTheme="minorHAnsi" w:cs="Estrangelo Edessa"/>
          <w:b/>
        </w:rPr>
        <w:t>5</w:t>
      </w:r>
      <w:r w:rsidR="00522B11">
        <w:rPr>
          <w:rFonts w:asciiTheme="minorHAnsi" w:hAnsiTheme="minorHAnsi" w:cs="Estrangelo Edessa"/>
          <w:b/>
        </w:rPr>
        <w:t>.</w:t>
      </w:r>
      <w:r w:rsidR="00D851AE" w:rsidRPr="00475CE2">
        <w:rPr>
          <w:rFonts w:asciiTheme="minorHAnsi" w:hAnsiTheme="minorHAnsi" w:cs="Estrangelo Edessa"/>
          <w:b/>
        </w:rPr>
        <w:t xml:space="preserve"> </w:t>
      </w:r>
      <w:r w:rsidR="00EE6BD5">
        <w:rPr>
          <w:rFonts w:asciiTheme="minorHAnsi" w:hAnsiTheme="minorHAnsi" w:cs="Estrangelo Edessa"/>
          <w:b/>
        </w:rPr>
        <w:t>Procedimiento</w:t>
      </w:r>
    </w:p>
    <w:p w:rsidR="000130F0" w:rsidRDefault="000130F0" w:rsidP="000130F0">
      <w:pPr>
        <w:jc w:val="both"/>
        <w:rPr>
          <w:rFonts w:ascii="Arial" w:hAnsi="Arial" w:cs="Arial"/>
        </w:rPr>
      </w:pPr>
    </w:p>
    <w:p w:rsidR="006F78E2" w:rsidRDefault="006F78E2" w:rsidP="003D45E6">
      <w:pPr>
        <w:jc w:val="both"/>
        <w:rPr>
          <w:rFonts w:ascii="Arial" w:hAnsi="Arial" w:cs="Arial"/>
        </w:rPr>
      </w:pPr>
      <w:r>
        <w:rPr>
          <w:rFonts w:ascii="Arial" w:hAnsi="Arial" w:cs="Arial"/>
        </w:rPr>
        <w:t>Limpia perfectamente el portaobjetos, primero con jabón y luego con alcohol.</w:t>
      </w:r>
    </w:p>
    <w:p w:rsidR="006F78E2" w:rsidRDefault="006F78E2" w:rsidP="009C651A">
      <w:pPr>
        <w:jc w:val="both"/>
        <w:rPr>
          <w:rFonts w:ascii="Arial" w:hAnsi="Arial" w:cs="Arial"/>
        </w:rPr>
      </w:pPr>
    </w:p>
    <w:p w:rsidR="006F78E2" w:rsidRDefault="006F78E2" w:rsidP="006F78E2">
      <w:pPr>
        <w:ind w:left="720"/>
        <w:jc w:val="both"/>
        <w:rPr>
          <w:rFonts w:ascii="Arial" w:hAnsi="Arial" w:cs="Arial"/>
        </w:rPr>
      </w:pPr>
    </w:p>
    <w:p w:rsidR="006F78E2" w:rsidRDefault="00614478" w:rsidP="00076021">
      <w:pPr>
        <w:tabs>
          <w:tab w:val="left" w:pos="1725"/>
          <w:tab w:val="right" w:pos="8838"/>
        </w:tabs>
        <w:jc w:val="center"/>
        <w:rPr>
          <w:rFonts w:ascii="Arial" w:hAnsi="Arial" w:cs="Arial"/>
        </w:rPr>
      </w:pPr>
      <w:r w:rsidRPr="00614478">
        <w:rPr>
          <w:rFonts w:ascii="Arial" w:hAnsi="Arial" w:cs="Arial"/>
          <w:noProof/>
          <w:color w:val="0000F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4.85pt;margin-top:37.85pt;width:51.35pt;height:32.95pt;z-index:251663360">
            <v:imagedata r:id="rId8" o:title=""/>
          </v:shape>
          <o:OLEObject Type="Embed" ProgID="PI3.Image" ShapeID="_x0000_s1028" DrawAspect="Content" ObjectID="_1337008433" r:id="rId9"/>
        </w:pict>
      </w:r>
      <w:r w:rsidRPr="00614478">
        <w:rPr>
          <w:rFonts w:ascii="Arial" w:hAnsi="Arial" w:cs="Arial"/>
          <w:noProof/>
          <w:color w:val="0000FF"/>
          <w:lang w:val="es-ES" w:eastAsia="es-ES"/>
        </w:rPr>
        <w:pict>
          <v:shapetype id="_x0000_t32" coordsize="21600,21600" o:spt="32" o:oned="t" path="m,l21600,21600e" filled="f">
            <v:path arrowok="t" fillok="f" o:connecttype="none"/>
            <o:lock v:ext="edit" shapetype="t"/>
          </v:shapetype>
          <v:shape id="_x0000_s1030" type="#_x0000_t32" style="position:absolute;left:0;text-align:left;margin-left:279.45pt;margin-top:51.3pt;width:70.5pt;height:.05pt;flip:x;z-index:251665408" o:connectortype="straight">
            <v:stroke endarrow="block"/>
          </v:shape>
        </w:pict>
      </w:r>
      <w:r w:rsidRPr="00614478">
        <w:rPr>
          <w:rFonts w:ascii="Arial" w:hAnsi="Arial" w:cs="Arial"/>
          <w:noProof/>
          <w:color w:val="0000FF"/>
          <w:lang w:val="es-ES" w:eastAsia="es-ES"/>
        </w:rPr>
        <w:pict>
          <v:shape id="_x0000_s1029" type="#_x0000_t32" style="position:absolute;left:0;text-align:left;margin-left:115.2pt;margin-top:51.3pt;width:71.25pt;height:.05pt;z-index:251664384" o:connectortype="straight">
            <v:stroke endarrow="block"/>
          </v:shape>
        </w:pict>
      </w:r>
      <w:r w:rsidR="00076021">
        <w:rPr>
          <w:rFonts w:ascii="Arial" w:hAnsi="Arial" w:cs="Arial"/>
        </w:rPr>
        <w:t xml:space="preserve"> </w:t>
      </w:r>
      <w:r w:rsidR="00076021" w:rsidRPr="00076021">
        <w:rPr>
          <w:rFonts w:ascii="Arial" w:hAnsi="Arial" w:cs="Arial"/>
          <w:noProof/>
          <w:lang w:val="es-ES" w:eastAsia="es-ES"/>
        </w:rPr>
        <w:drawing>
          <wp:inline distT="0" distB="0" distL="0" distR="0">
            <wp:extent cx="1076325" cy="1076325"/>
            <wp:effectExtent l="19050" t="19050" r="28575" b="28575"/>
            <wp:docPr id="27" name="Imagen 63" descr="http://tbn0.google.com/images?q=tbn:xBC0EBVOt2LTLM:http://www.lakewoodconferences.com/direct/dbimage/50178113/Liquid_So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tbn0.google.com/images?q=tbn:xBC0EBVOt2LTLM:http://www.lakewoodconferences.com/direct/dbimage/50178113/Liquid_Soap.jpg">
                      <a:hlinkClick r:id="rId10"/>
                    </pic:cNvPr>
                    <pic:cNvPicPr>
                      <a:picLocks noChangeAspect="1" noChangeArrowheads="1"/>
                    </pic:cNvPicPr>
                  </pic:nvPicPr>
                  <pic:blipFill>
                    <a:blip r:embed="rId11"/>
                    <a:srcRect/>
                    <a:stretch>
                      <a:fillRect/>
                    </a:stretch>
                  </pic:blipFill>
                  <pic:spPr bwMode="auto">
                    <a:xfrm flipH="1">
                      <a:off x="0" y="0"/>
                      <a:ext cx="1076325" cy="1076325"/>
                    </a:xfrm>
                    <a:prstGeom prst="roundRect">
                      <a:avLst/>
                    </a:prstGeom>
                    <a:noFill/>
                    <a:ln w="3175">
                      <a:solidFill>
                        <a:schemeClr val="tx1"/>
                      </a:solidFill>
                      <a:miter lim="800000"/>
                      <a:headEnd/>
                      <a:tailEnd/>
                    </a:ln>
                  </pic:spPr>
                </pic:pic>
              </a:graphicData>
            </a:graphic>
          </wp:inline>
        </w:drawing>
      </w:r>
      <w:r w:rsidR="000D36E9">
        <w:rPr>
          <w:rFonts w:ascii="Arial" w:hAnsi="Arial" w:cs="Arial"/>
        </w:rPr>
        <w:t xml:space="preserve">                                       </w:t>
      </w:r>
      <w:r w:rsidR="00076021">
        <w:rPr>
          <w:rFonts w:ascii="Arial" w:hAnsi="Arial" w:cs="Arial"/>
        </w:rPr>
        <w:t xml:space="preserve">                                               </w:t>
      </w:r>
      <w:r w:rsidR="00076021" w:rsidRPr="00076021">
        <w:rPr>
          <w:rFonts w:ascii="Arial" w:hAnsi="Arial" w:cs="Arial"/>
          <w:noProof/>
          <w:lang w:val="es-ES" w:eastAsia="es-ES"/>
        </w:rPr>
        <w:drawing>
          <wp:inline distT="0" distB="0" distL="0" distR="0">
            <wp:extent cx="634365" cy="1114425"/>
            <wp:effectExtent l="19050" t="19050" r="13335" b="28575"/>
            <wp:docPr id="28" name="Imagen 66" descr="http://tbn0.google.com/images?q=tbn:aZUQ4AmdaV0YtM:http://www.tupzol.com/productos/alcohol_etilico_large.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tbn0.google.com/images?q=tbn:aZUQ4AmdaV0YtM:http://www.tupzol.com/productos/alcohol_etilico_large.jpg">
                      <a:hlinkClick r:id="rId12"/>
                    </pic:cNvPr>
                    <pic:cNvPicPr>
                      <a:picLocks noChangeAspect="1" noChangeArrowheads="1"/>
                    </pic:cNvPicPr>
                  </pic:nvPicPr>
                  <pic:blipFill>
                    <a:blip r:embed="rId13"/>
                    <a:srcRect/>
                    <a:stretch>
                      <a:fillRect/>
                    </a:stretch>
                  </pic:blipFill>
                  <pic:spPr bwMode="auto">
                    <a:xfrm flipH="1">
                      <a:off x="0" y="0"/>
                      <a:ext cx="637944" cy="1120712"/>
                    </a:xfrm>
                    <a:prstGeom prst="roundRect">
                      <a:avLst/>
                    </a:prstGeom>
                    <a:noFill/>
                    <a:ln w="3175">
                      <a:solidFill>
                        <a:schemeClr val="tx1"/>
                      </a:solidFill>
                      <a:miter lim="800000"/>
                      <a:headEnd/>
                      <a:tailEnd/>
                    </a:ln>
                  </pic:spPr>
                </pic:pic>
              </a:graphicData>
            </a:graphic>
          </wp:inline>
        </w:drawing>
      </w:r>
    </w:p>
    <w:p w:rsidR="003D45E6" w:rsidRPr="00076021" w:rsidRDefault="003D45E6" w:rsidP="00076021">
      <w:pPr>
        <w:jc w:val="both"/>
        <w:rPr>
          <w:rFonts w:ascii="Arial" w:hAnsi="Arial" w:cs="Arial"/>
        </w:rPr>
      </w:pPr>
    </w:p>
    <w:p w:rsidR="003D45E6" w:rsidRDefault="003D45E6" w:rsidP="003D45E6">
      <w:pPr>
        <w:pStyle w:val="Prrafodelista"/>
        <w:ind w:left="1004"/>
        <w:jc w:val="both"/>
        <w:rPr>
          <w:rFonts w:ascii="Arial" w:hAnsi="Arial" w:cs="Arial"/>
        </w:rPr>
      </w:pPr>
    </w:p>
    <w:p w:rsidR="00CC794C" w:rsidRPr="00CC794C" w:rsidRDefault="002F6ACC" w:rsidP="003D45E6">
      <w:pPr>
        <w:pStyle w:val="Prrafodelista"/>
        <w:ind w:left="1004"/>
        <w:jc w:val="both"/>
        <w:rPr>
          <w:rFonts w:ascii="Arial" w:hAnsi="Arial" w:cs="Arial"/>
        </w:rPr>
      </w:pPr>
      <w:r>
        <w:rPr>
          <w:rFonts w:ascii="Arial" w:hAnsi="Arial" w:cs="Arial"/>
          <w:noProof/>
          <w:lang w:val="es-ES" w:eastAsia="es-ES"/>
        </w:rPr>
        <w:drawing>
          <wp:anchor distT="0" distB="0" distL="114300" distR="114300" simplePos="0" relativeHeight="251662336" behindDoc="0" locked="0" layoutInCell="1" allowOverlap="1">
            <wp:simplePos x="0" y="0"/>
            <wp:positionH relativeFrom="column">
              <wp:posOffset>300990</wp:posOffset>
            </wp:positionH>
            <wp:positionV relativeFrom="paragraph">
              <wp:posOffset>12065</wp:posOffset>
            </wp:positionV>
            <wp:extent cx="246380" cy="857250"/>
            <wp:effectExtent l="19050" t="0" r="1270" b="0"/>
            <wp:wrapSquare wrapText="bothSides"/>
            <wp:docPr id="22" name="Imagen 1" descr="C:\Documents and Settings\miriamjimenez\Mis documentos\Mis documentos\Mis imágenes\PRACTICAS DE LABORATORIO\tubo de ensa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riamjimenez\Mis documentos\Mis documentos\Mis imágenes\PRACTICAS DE LABORATORIO\tubo de ensaye.png"/>
                    <pic:cNvPicPr>
                      <a:picLocks noChangeAspect="1" noChangeArrowheads="1"/>
                    </pic:cNvPicPr>
                  </pic:nvPicPr>
                  <pic:blipFill>
                    <a:blip r:embed="rId14"/>
                    <a:srcRect/>
                    <a:stretch>
                      <a:fillRect/>
                    </a:stretch>
                  </pic:blipFill>
                  <pic:spPr bwMode="auto">
                    <a:xfrm flipH="1">
                      <a:off x="0" y="0"/>
                      <a:ext cx="246380" cy="857250"/>
                    </a:xfrm>
                    <a:prstGeom prst="rect">
                      <a:avLst/>
                    </a:prstGeom>
                    <a:noFill/>
                    <a:ln w="9525">
                      <a:noFill/>
                      <a:miter lim="800000"/>
                      <a:headEnd/>
                      <a:tailEnd/>
                    </a:ln>
                  </pic:spPr>
                </pic:pic>
              </a:graphicData>
            </a:graphic>
          </wp:anchor>
        </w:drawing>
      </w:r>
      <w:r w:rsidR="00CC794C" w:rsidRPr="00CC794C">
        <w:rPr>
          <w:rFonts w:ascii="Arial" w:hAnsi="Arial" w:cs="Arial"/>
        </w:rPr>
        <w:t>Coloca en un tubo de ensayo 1ml de solución de goma arábiga y la misma cantidad de la solución de grenetina.</w:t>
      </w:r>
    </w:p>
    <w:p w:rsidR="00A941E4" w:rsidRDefault="00CC794C" w:rsidP="00EE6BD5">
      <w:pPr>
        <w:rPr>
          <w:rFonts w:ascii="Arial" w:hAnsi="Arial" w:cs="Arial"/>
          <w:b/>
        </w:rPr>
      </w:pPr>
      <w:r>
        <w:rPr>
          <w:rFonts w:ascii="Arial" w:hAnsi="Arial" w:cs="Arial"/>
          <w:b/>
        </w:rPr>
        <w:br w:type="textWrapping" w:clear="all"/>
      </w:r>
    </w:p>
    <w:p w:rsidR="00CC794C" w:rsidRDefault="002F6ACC" w:rsidP="002F6ACC">
      <w:pPr>
        <w:jc w:val="center"/>
        <w:rPr>
          <w:rFonts w:ascii="Arial" w:hAnsi="Arial" w:cs="Arial"/>
        </w:rPr>
      </w:pPr>
      <w:r>
        <w:rPr>
          <w:rFonts w:ascii="Arial" w:hAnsi="Arial" w:cs="Arial"/>
          <w:noProof/>
          <w:lang w:val="es-ES" w:eastAsia="es-ES"/>
        </w:rPr>
        <w:drawing>
          <wp:anchor distT="0" distB="0" distL="114300" distR="114300" simplePos="0" relativeHeight="251660288" behindDoc="0" locked="0" layoutInCell="1" allowOverlap="1">
            <wp:simplePos x="0" y="0"/>
            <wp:positionH relativeFrom="column">
              <wp:posOffset>-232410</wp:posOffset>
            </wp:positionH>
            <wp:positionV relativeFrom="paragraph">
              <wp:posOffset>178435</wp:posOffset>
            </wp:positionV>
            <wp:extent cx="1000125" cy="723900"/>
            <wp:effectExtent l="19050" t="0" r="9525" b="0"/>
            <wp:wrapSquare wrapText="bothSides"/>
            <wp:docPr id="17" name="Imagen 3" descr="C:\Documents and Settings\miriamjimenez\Mis documentos\Mis documentos\Mis imágenes\PRACTICAS DE LABORATORIO\got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iriamjimenez\Mis documentos\Mis documentos\Mis imágenes\PRACTICAS DE LABORATORIO\goteo.jpg"/>
                    <pic:cNvPicPr>
                      <a:picLocks noChangeAspect="1" noChangeArrowheads="1"/>
                    </pic:cNvPicPr>
                  </pic:nvPicPr>
                  <pic:blipFill>
                    <a:blip r:embed="rId15"/>
                    <a:srcRect/>
                    <a:stretch>
                      <a:fillRect/>
                    </a:stretch>
                  </pic:blipFill>
                  <pic:spPr bwMode="auto">
                    <a:xfrm>
                      <a:off x="0" y="0"/>
                      <a:ext cx="1000125" cy="723900"/>
                    </a:xfrm>
                    <a:prstGeom prst="rect">
                      <a:avLst/>
                    </a:prstGeom>
                    <a:noFill/>
                    <a:ln w="9525">
                      <a:noFill/>
                      <a:miter lim="800000"/>
                      <a:headEnd/>
                      <a:tailEnd/>
                    </a:ln>
                  </pic:spPr>
                </pic:pic>
              </a:graphicData>
            </a:graphic>
          </wp:anchor>
        </w:drawing>
      </w:r>
      <w:r w:rsidR="00CC794C">
        <w:rPr>
          <w:rFonts w:ascii="Arial" w:hAnsi="Arial" w:cs="Arial"/>
        </w:rPr>
        <w:t>Con la ayuda de un gotero, toma una gota y colócala en el portaobjetos.</w:t>
      </w:r>
    </w:p>
    <w:p w:rsidR="00CC794C" w:rsidRDefault="00CC794C" w:rsidP="00CC794C">
      <w:pPr>
        <w:ind w:left="720"/>
        <w:jc w:val="both"/>
        <w:rPr>
          <w:rFonts w:ascii="Arial" w:hAnsi="Arial" w:cs="Arial"/>
        </w:rPr>
      </w:pPr>
    </w:p>
    <w:p w:rsidR="00A941E4" w:rsidRDefault="002F6ACC" w:rsidP="00CC794C">
      <w:pPr>
        <w:rPr>
          <w:rFonts w:ascii="Arial" w:hAnsi="Arial" w:cs="Arial"/>
          <w:b/>
        </w:rPr>
      </w:pPr>
      <w:r w:rsidRPr="00614478">
        <w:rPr>
          <w:noProof/>
          <w:lang w:val="es-ES" w:eastAsia="es-ES"/>
        </w:rPr>
        <w:pict>
          <v:shape id="_x0000_s1026" type="#_x0000_t75" style="position:absolute;margin-left:-73.1pt;margin-top:31.7pt;width:84.45pt;height:54.2pt;z-index:251658240">
            <v:imagedata r:id="rId8" o:title=""/>
          </v:shape>
          <o:OLEObject Type="Embed" ProgID="PI3.Image" ShapeID="_x0000_s1026" DrawAspect="Content" ObjectID="_1337008434" r:id="rId16"/>
        </w:pict>
      </w:r>
      <w:r w:rsidR="00CC794C">
        <w:rPr>
          <w:rFonts w:ascii="Arial" w:hAnsi="Arial" w:cs="Arial"/>
          <w:b/>
        </w:rPr>
        <w:br w:type="textWrapping" w:clear="all"/>
      </w:r>
    </w:p>
    <w:p w:rsidR="00A941E4" w:rsidRDefault="00A941E4" w:rsidP="00A941E4">
      <w:pPr>
        <w:jc w:val="both"/>
        <w:rPr>
          <w:rFonts w:ascii="Arial" w:hAnsi="Arial" w:cs="Arial"/>
          <w:b/>
        </w:rPr>
      </w:pPr>
    </w:p>
    <w:p w:rsidR="003D45E6" w:rsidRDefault="003D45E6" w:rsidP="002F6ACC">
      <w:pPr>
        <w:ind w:left="284"/>
        <w:jc w:val="center"/>
        <w:rPr>
          <w:rFonts w:ascii="Arial" w:hAnsi="Arial" w:cs="Arial"/>
        </w:rPr>
      </w:pPr>
      <w:r>
        <w:rPr>
          <w:rFonts w:ascii="Arial" w:hAnsi="Arial" w:cs="Arial"/>
        </w:rPr>
        <w:t>Mezcla perfectamente las dos soluciones.</w:t>
      </w:r>
    </w:p>
    <w:p w:rsidR="00A941E4" w:rsidRDefault="00A941E4" w:rsidP="00A941E4">
      <w:pPr>
        <w:jc w:val="both"/>
        <w:rPr>
          <w:rFonts w:ascii="Arial" w:hAnsi="Arial" w:cs="Arial"/>
          <w:b/>
        </w:rPr>
      </w:pPr>
    </w:p>
    <w:p w:rsidR="003D45E6" w:rsidRDefault="003D45E6" w:rsidP="003D45E6">
      <w:pPr>
        <w:jc w:val="both"/>
        <w:rPr>
          <w:rFonts w:ascii="Arial" w:hAnsi="Arial" w:cs="Arial"/>
        </w:rPr>
      </w:pPr>
      <w:r>
        <w:rPr>
          <w:rFonts w:ascii="Arial" w:hAnsi="Arial" w:cs="Arial"/>
        </w:rPr>
        <w:lastRenderedPageBreak/>
        <w:t xml:space="preserve">    Coloca el cubreobjetos y observa en el microscopio</w:t>
      </w:r>
    </w:p>
    <w:p w:rsidR="003D45E6" w:rsidRDefault="003D45E6" w:rsidP="003D45E6">
      <w:pPr>
        <w:ind w:left="720"/>
        <w:jc w:val="both"/>
        <w:rPr>
          <w:rFonts w:ascii="Arial" w:hAnsi="Arial" w:cs="Arial"/>
        </w:rPr>
      </w:pPr>
    </w:p>
    <w:p w:rsidR="00A941E4" w:rsidRDefault="00A941E4" w:rsidP="00A941E4">
      <w:pPr>
        <w:jc w:val="both"/>
        <w:rPr>
          <w:rFonts w:ascii="Arial" w:hAnsi="Arial" w:cs="Arial"/>
          <w:b/>
        </w:rPr>
      </w:pPr>
    </w:p>
    <w:p w:rsidR="00A941E4" w:rsidRDefault="00A941E4" w:rsidP="00A941E4">
      <w:pPr>
        <w:jc w:val="both"/>
        <w:rPr>
          <w:rFonts w:ascii="Arial" w:hAnsi="Arial" w:cs="Arial"/>
          <w:b/>
        </w:rPr>
      </w:pPr>
    </w:p>
    <w:p w:rsidR="00A941E4" w:rsidRDefault="003D45E6" w:rsidP="003D45E6">
      <w:pPr>
        <w:jc w:val="center"/>
        <w:rPr>
          <w:rFonts w:ascii="Arial" w:hAnsi="Arial" w:cs="Arial"/>
          <w:b/>
        </w:rPr>
      </w:pPr>
      <w:r w:rsidRPr="00CC794C">
        <w:rPr>
          <w:rFonts w:ascii="Arial" w:hAnsi="Arial" w:cs="Arial"/>
          <w:b/>
          <w:noProof/>
          <w:lang w:val="es-ES" w:eastAsia="es-ES"/>
        </w:rPr>
        <w:drawing>
          <wp:inline distT="0" distB="0" distL="0" distR="0">
            <wp:extent cx="1323975" cy="1846597"/>
            <wp:effectExtent l="19050" t="0" r="0" b="0"/>
            <wp:docPr id="23" name="Imagen 36" descr="http://www.microinmuno.qb.fcen.uba.ar/SeminarioMicroscopia_archivo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icroinmuno.qb.fcen.uba.ar/SeminarioMicroscopia_archivos/image009.gif"/>
                    <pic:cNvPicPr>
                      <a:picLocks noChangeAspect="1" noChangeArrowheads="1"/>
                    </pic:cNvPicPr>
                  </pic:nvPicPr>
                  <pic:blipFill>
                    <a:blip r:embed="rId17"/>
                    <a:srcRect/>
                    <a:stretch>
                      <a:fillRect/>
                    </a:stretch>
                  </pic:blipFill>
                  <pic:spPr bwMode="auto">
                    <a:xfrm>
                      <a:off x="0" y="0"/>
                      <a:ext cx="1329822" cy="1854751"/>
                    </a:xfrm>
                    <a:prstGeom prst="rect">
                      <a:avLst/>
                    </a:prstGeom>
                    <a:noFill/>
                    <a:ln w="3175">
                      <a:noFill/>
                      <a:miter lim="800000"/>
                      <a:headEnd/>
                      <a:tailEnd/>
                    </a:ln>
                    <a:effectLst/>
                  </pic:spPr>
                </pic:pic>
              </a:graphicData>
            </a:graphic>
          </wp:inline>
        </w:drawing>
      </w:r>
    </w:p>
    <w:p w:rsidR="00A941E4" w:rsidRDefault="00A941E4" w:rsidP="00587486">
      <w:pPr>
        <w:rPr>
          <w:rFonts w:ascii="Arial" w:hAnsi="Arial" w:cs="Arial"/>
          <w:b/>
        </w:rPr>
      </w:pPr>
    </w:p>
    <w:p w:rsidR="003D45E6" w:rsidRDefault="003D45E6" w:rsidP="003D45E6">
      <w:pPr>
        <w:jc w:val="both"/>
        <w:rPr>
          <w:rFonts w:ascii="Arial" w:hAnsi="Arial" w:cs="Arial"/>
        </w:rPr>
      </w:pPr>
      <w:r>
        <w:rPr>
          <w:rFonts w:ascii="Arial" w:hAnsi="Arial" w:cs="Arial"/>
        </w:rPr>
        <w:t xml:space="preserve">     Agrega a tu preparación una gota de azul de metileno y vuelve a observar.</w:t>
      </w:r>
    </w:p>
    <w:p w:rsidR="00A941E4" w:rsidRDefault="00A941E4" w:rsidP="00A941E4">
      <w:pPr>
        <w:jc w:val="both"/>
        <w:rPr>
          <w:rFonts w:ascii="Arial" w:hAnsi="Arial" w:cs="Arial"/>
          <w:b/>
        </w:rPr>
      </w:pPr>
    </w:p>
    <w:p w:rsidR="006F78E2" w:rsidRDefault="00A941E4" w:rsidP="006F78E2">
      <w:pPr>
        <w:jc w:val="both"/>
        <w:rPr>
          <w:rFonts w:ascii="Arial" w:hAnsi="Arial" w:cs="Arial"/>
          <w:b/>
        </w:rPr>
      </w:pPr>
      <w:r>
        <w:rPr>
          <w:rFonts w:ascii="Arial" w:hAnsi="Arial" w:cs="Arial"/>
          <w:b/>
        </w:rPr>
        <w:t xml:space="preserve">6. </w:t>
      </w:r>
      <w:r w:rsidR="006F78E2" w:rsidRPr="002D444F">
        <w:rPr>
          <w:rFonts w:ascii="Arial" w:hAnsi="Arial" w:cs="Arial"/>
          <w:b/>
        </w:rPr>
        <w:t xml:space="preserve">Cuestionario </w:t>
      </w:r>
    </w:p>
    <w:p w:rsidR="006F78E2" w:rsidRDefault="006F78E2" w:rsidP="006F78E2">
      <w:pPr>
        <w:jc w:val="both"/>
        <w:rPr>
          <w:rFonts w:ascii="Arial" w:hAnsi="Arial" w:cs="Arial"/>
          <w:b/>
        </w:rPr>
      </w:pPr>
    </w:p>
    <w:p w:rsidR="006F78E2" w:rsidRPr="00EE6BD5" w:rsidRDefault="00EE6BD5" w:rsidP="00EE6BD5">
      <w:pPr>
        <w:jc w:val="both"/>
        <w:rPr>
          <w:rFonts w:ascii="Arial" w:hAnsi="Arial" w:cs="Arial"/>
        </w:rPr>
      </w:pPr>
      <w:r>
        <w:rPr>
          <w:rFonts w:ascii="Arial" w:hAnsi="Arial" w:cs="Arial"/>
        </w:rPr>
        <w:t xml:space="preserve">I. </w:t>
      </w:r>
      <w:r w:rsidR="006F78E2" w:rsidRPr="00EE6BD5">
        <w:rPr>
          <w:rFonts w:ascii="Arial" w:hAnsi="Arial" w:cs="Arial"/>
        </w:rPr>
        <w:t>¿Obtuviste células, es decir, seres vivos, en este experimento?</w:t>
      </w:r>
    </w:p>
    <w:p w:rsidR="006F78E2" w:rsidRPr="006F78E2" w:rsidRDefault="006F78E2" w:rsidP="006F78E2">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w:t>
      </w:r>
    </w:p>
    <w:p w:rsidR="00EE6BD5" w:rsidRDefault="00EE6BD5" w:rsidP="00EE6BD5">
      <w:pPr>
        <w:jc w:val="both"/>
        <w:rPr>
          <w:rFonts w:ascii="Arial" w:hAnsi="Arial" w:cs="Arial"/>
        </w:rPr>
      </w:pPr>
    </w:p>
    <w:p w:rsidR="006F78E2" w:rsidRDefault="00EE6BD5" w:rsidP="00EE6BD5">
      <w:pPr>
        <w:jc w:val="both"/>
        <w:rPr>
          <w:rFonts w:ascii="Arial" w:hAnsi="Arial" w:cs="Arial"/>
        </w:rPr>
      </w:pPr>
      <w:r>
        <w:rPr>
          <w:rFonts w:ascii="Arial" w:hAnsi="Arial" w:cs="Arial"/>
        </w:rPr>
        <w:t xml:space="preserve">2. </w:t>
      </w:r>
      <w:r w:rsidR="006F78E2">
        <w:rPr>
          <w:rFonts w:ascii="Arial" w:hAnsi="Arial" w:cs="Arial"/>
        </w:rPr>
        <w:t>¿Qué diferencias o similitudes hay entre los modelos precelulares y las células?</w:t>
      </w:r>
    </w:p>
    <w:p w:rsidR="006F78E2" w:rsidRPr="006F78E2" w:rsidRDefault="006F78E2" w:rsidP="006F78E2">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w:t>
      </w:r>
    </w:p>
    <w:p w:rsidR="00EE6BD5" w:rsidRDefault="00EE6BD5" w:rsidP="00EE6BD5">
      <w:pPr>
        <w:jc w:val="both"/>
        <w:rPr>
          <w:rFonts w:ascii="Arial" w:hAnsi="Arial" w:cs="Arial"/>
        </w:rPr>
      </w:pPr>
    </w:p>
    <w:p w:rsidR="006F78E2" w:rsidRDefault="00EE6BD5" w:rsidP="00EE6BD5">
      <w:pPr>
        <w:jc w:val="both"/>
        <w:rPr>
          <w:rFonts w:ascii="Arial" w:hAnsi="Arial" w:cs="Arial"/>
        </w:rPr>
      </w:pPr>
      <w:r>
        <w:rPr>
          <w:rFonts w:ascii="Arial" w:hAnsi="Arial" w:cs="Arial"/>
        </w:rPr>
        <w:t xml:space="preserve">3. </w:t>
      </w:r>
      <w:r w:rsidR="006F78E2">
        <w:rPr>
          <w:rFonts w:ascii="Arial" w:hAnsi="Arial" w:cs="Arial"/>
        </w:rPr>
        <w:t xml:space="preserve">¿Qué relación tienen las condiciones que usaste en tu experimento con las condiciones de la Tierra primitiva? </w:t>
      </w:r>
    </w:p>
    <w:p w:rsidR="006F78E2" w:rsidRDefault="006F78E2" w:rsidP="006F78E2">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w:t>
      </w:r>
    </w:p>
    <w:p w:rsidR="006F78E2" w:rsidRDefault="006F78E2" w:rsidP="006F78E2">
      <w:pPr>
        <w:jc w:val="both"/>
        <w:rPr>
          <w:rFonts w:ascii="Arial" w:hAnsi="Arial" w:cs="Arial"/>
        </w:rPr>
      </w:pPr>
    </w:p>
    <w:p w:rsidR="006F78E2" w:rsidRDefault="00EE6BD5" w:rsidP="00EE6BD5">
      <w:pPr>
        <w:jc w:val="both"/>
        <w:rPr>
          <w:rFonts w:ascii="Arial" w:hAnsi="Arial" w:cs="Arial"/>
        </w:rPr>
      </w:pPr>
      <w:r>
        <w:rPr>
          <w:rFonts w:ascii="Arial" w:hAnsi="Arial" w:cs="Arial"/>
        </w:rPr>
        <w:t xml:space="preserve">4. </w:t>
      </w:r>
      <w:r w:rsidR="006F78E2">
        <w:rPr>
          <w:rFonts w:ascii="Arial" w:hAnsi="Arial" w:cs="Arial"/>
        </w:rPr>
        <w:t>¿Qué demuestra lo que has podido obtener en este experimento?</w:t>
      </w:r>
    </w:p>
    <w:p w:rsidR="006F78E2" w:rsidRDefault="006F78E2" w:rsidP="006F78E2">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w:t>
      </w:r>
    </w:p>
    <w:p w:rsidR="006F78E2" w:rsidRPr="006F78E2" w:rsidRDefault="006F78E2" w:rsidP="006F78E2">
      <w:pPr>
        <w:jc w:val="both"/>
        <w:rPr>
          <w:rFonts w:ascii="Arial" w:hAnsi="Arial" w:cs="Arial"/>
        </w:rPr>
      </w:pPr>
    </w:p>
    <w:p w:rsidR="006F78E2" w:rsidRDefault="006F78E2" w:rsidP="006F78E2">
      <w:pPr>
        <w:jc w:val="both"/>
        <w:rPr>
          <w:rFonts w:ascii="Arial" w:hAnsi="Arial" w:cs="Arial"/>
          <w:b/>
        </w:rPr>
      </w:pPr>
    </w:p>
    <w:p w:rsidR="004803ED" w:rsidRDefault="004803ED" w:rsidP="006F78E2">
      <w:pPr>
        <w:jc w:val="both"/>
        <w:rPr>
          <w:rFonts w:ascii="Arial" w:hAnsi="Arial" w:cs="Arial"/>
          <w:b/>
        </w:rPr>
      </w:pPr>
    </w:p>
    <w:p w:rsidR="004803ED" w:rsidRDefault="004803ED" w:rsidP="006F78E2">
      <w:pPr>
        <w:jc w:val="both"/>
        <w:rPr>
          <w:rFonts w:ascii="Arial" w:hAnsi="Arial" w:cs="Arial"/>
          <w:b/>
        </w:rPr>
      </w:pPr>
    </w:p>
    <w:p w:rsidR="006878B1" w:rsidRDefault="006878B1" w:rsidP="006F78E2">
      <w:pPr>
        <w:jc w:val="both"/>
        <w:rPr>
          <w:rFonts w:ascii="Arial" w:hAnsi="Arial" w:cs="Arial"/>
          <w:b/>
        </w:rPr>
      </w:pPr>
    </w:p>
    <w:p w:rsidR="006F78E2" w:rsidRDefault="006F78E2" w:rsidP="006F78E2">
      <w:pPr>
        <w:jc w:val="both"/>
        <w:rPr>
          <w:rFonts w:ascii="Arial" w:hAnsi="Arial" w:cs="Arial"/>
          <w:b/>
        </w:rPr>
      </w:pPr>
      <w:r w:rsidRPr="00925ED4">
        <w:rPr>
          <w:rFonts w:ascii="Arial" w:hAnsi="Arial" w:cs="Arial"/>
          <w:b/>
        </w:rPr>
        <w:lastRenderedPageBreak/>
        <w:t>Conclusiones</w:t>
      </w:r>
      <w:r w:rsidR="00EE6BD5">
        <w:rPr>
          <w:rFonts w:ascii="Arial" w:hAnsi="Arial" w:cs="Arial"/>
          <w:b/>
        </w:rPr>
        <w:t>:</w:t>
      </w:r>
    </w:p>
    <w:p w:rsidR="00EE6BD5" w:rsidRDefault="00EE6BD5" w:rsidP="006F78E2">
      <w:pPr>
        <w:jc w:val="both"/>
        <w:rPr>
          <w:rFonts w:ascii="Arial" w:hAnsi="Arial" w:cs="Arial"/>
          <w:b/>
        </w:rPr>
      </w:pPr>
    </w:p>
    <w:p w:rsidR="006F78E2" w:rsidRPr="00925ED4" w:rsidRDefault="006F78E2" w:rsidP="006F78E2">
      <w:pPr>
        <w:jc w:val="both"/>
        <w:rPr>
          <w:rFonts w:ascii="Arial" w:hAnsi="Arial" w:cs="Arial"/>
        </w:rPr>
      </w:pPr>
      <w:r>
        <w:rPr>
          <w:rFonts w:ascii="Arial" w:hAnsi="Arial" w:cs="Arial"/>
        </w:rPr>
        <w:t xml:space="preserve">Anota cuál es tu </w:t>
      </w:r>
      <w:r w:rsidR="006878B1">
        <w:rPr>
          <w:rFonts w:ascii="Arial" w:hAnsi="Arial" w:cs="Arial"/>
        </w:rPr>
        <w:t>concepto</w:t>
      </w:r>
      <w:r>
        <w:rPr>
          <w:rFonts w:ascii="Arial" w:hAnsi="Arial" w:cs="Arial"/>
        </w:rPr>
        <w:t xml:space="preserve"> acerca de la forma en que las precélulas pudieron haber dado lugar a los seres vivos</w:t>
      </w:r>
      <w:r w:rsidR="00C13F63">
        <w:rPr>
          <w:rFonts w:ascii="Arial" w:hAnsi="Arial" w:cs="Arial"/>
        </w:rPr>
        <w:t>.</w:t>
      </w:r>
      <w:r>
        <w:rPr>
          <w:rFonts w:ascii="Arial" w:hAnsi="Arial" w:cs="Arial"/>
        </w:rPr>
        <w:t xml:space="preserve">  </w:t>
      </w:r>
    </w:p>
    <w:p w:rsidR="006F78E2" w:rsidRPr="006F78E2" w:rsidRDefault="006F78E2" w:rsidP="006F78E2">
      <w:pPr>
        <w:jc w:val="both"/>
        <w:rPr>
          <w:rFonts w:ascii="Arial" w:hAnsi="Arial" w:cs="Arial"/>
        </w:rPr>
      </w:pPr>
      <w:r w:rsidRPr="006F78E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w:t>
      </w:r>
    </w:p>
    <w:p w:rsidR="006F78E2" w:rsidRPr="006F78E2" w:rsidRDefault="006F78E2" w:rsidP="006F78E2">
      <w:pPr>
        <w:jc w:val="both"/>
        <w:rPr>
          <w:rFonts w:ascii="Arial" w:hAnsi="Arial" w:cs="Arial"/>
        </w:rPr>
      </w:pPr>
    </w:p>
    <w:p w:rsidR="000130F0" w:rsidRDefault="000130F0" w:rsidP="000130F0">
      <w:pPr>
        <w:jc w:val="both"/>
        <w:rPr>
          <w:rFonts w:ascii="Arial" w:hAnsi="Arial" w:cs="Arial"/>
        </w:rPr>
      </w:pPr>
    </w:p>
    <w:sectPr w:rsidR="000130F0" w:rsidSect="00A35F7C">
      <w:headerReference w:type="even" r:id="rId18"/>
      <w:headerReference w:type="default" r:id="rId19"/>
      <w:footerReference w:type="default" r:id="rId20"/>
      <w:pgSz w:w="12240" w:h="15840"/>
      <w:pgMar w:top="1417" w:right="1701" w:bottom="1417" w:left="1701" w:header="708" w:footer="708"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0E3" w:rsidRDefault="009600E3">
      <w:r>
        <w:separator/>
      </w:r>
    </w:p>
  </w:endnote>
  <w:endnote w:type="continuationSeparator" w:id="1">
    <w:p w:rsidR="009600E3" w:rsidRDefault="009600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Estrangelo Edessa">
    <w:panose1 w:val="00000000000000000000"/>
    <w:charset w:val="01"/>
    <w:family w:val="roman"/>
    <w:notTrueType/>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9"/>
      <w:gridCol w:w="8115"/>
    </w:tblGrid>
    <w:tr w:rsidR="00031651">
      <w:tc>
        <w:tcPr>
          <w:tcW w:w="918" w:type="dxa"/>
        </w:tcPr>
        <w:p w:rsidR="00031651" w:rsidRDefault="00614478">
          <w:pPr>
            <w:pStyle w:val="Piedepgina"/>
            <w:jc w:val="right"/>
            <w:rPr>
              <w:b/>
              <w:color w:val="4F81BD" w:themeColor="accent1"/>
              <w:sz w:val="32"/>
              <w:szCs w:val="32"/>
            </w:rPr>
          </w:pPr>
          <w:fldSimple w:instr=" PAGE   \* MERGEFORMAT ">
            <w:r w:rsidR="006878B1" w:rsidRPr="006878B1">
              <w:rPr>
                <w:b/>
                <w:noProof/>
                <w:color w:val="4F81BD" w:themeColor="accent1"/>
                <w:sz w:val="32"/>
                <w:szCs w:val="32"/>
              </w:rPr>
              <w:t>24</w:t>
            </w:r>
          </w:fldSimple>
        </w:p>
      </w:tc>
      <w:tc>
        <w:tcPr>
          <w:tcW w:w="7938" w:type="dxa"/>
        </w:tcPr>
        <w:p w:rsidR="00031651" w:rsidRDefault="00031651">
          <w:pPr>
            <w:pStyle w:val="Piedepgina"/>
          </w:pPr>
        </w:p>
      </w:tc>
    </w:tr>
  </w:tbl>
  <w:p w:rsidR="00CD518B" w:rsidRDefault="00CD518B" w:rsidP="00F907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0E3" w:rsidRDefault="009600E3">
      <w:r>
        <w:separator/>
      </w:r>
    </w:p>
  </w:footnote>
  <w:footnote w:type="continuationSeparator" w:id="1">
    <w:p w:rsidR="009600E3" w:rsidRDefault="009600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8B" w:rsidRDefault="00CD518B">
    <w:pPr>
      <w:pStyle w:val="Encabezado"/>
    </w:pPr>
  </w:p>
  <w:p w:rsidR="00065432" w:rsidRDefault="00CD518B">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8B" w:rsidRPr="0091640E" w:rsidRDefault="00D06A07" w:rsidP="00D06A07">
    <w:pPr>
      <w:tabs>
        <w:tab w:val="left" w:pos="3525"/>
        <w:tab w:val="center" w:pos="4419"/>
        <w:tab w:val="left" w:pos="7515"/>
        <w:tab w:val="left" w:pos="7665"/>
      </w:tabs>
      <w:rPr>
        <w:rFonts w:asciiTheme="minorHAnsi" w:hAnsiTheme="minorHAnsi" w:cs="Estrangelo Edessa"/>
        <w:b/>
        <w:sz w:val="22"/>
        <w:szCs w:val="44"/>
      </w:rPr>
    </w:pPr>
    <w:r>
      <w:rPr>
        <w:rFonts w:ascii="Arial Narrow" w:hAnsi="Arial Narrow"/>
        <w:noProof/>
        <w:sz w:val="14"/>
        <w:lang w:val="es-ES" w:eastAsia="es-ES"/>
      </w:rPr>
      <w:drawing>
        <wp:anchor distT="0" distB="0" distL="114300" distR="114300" simplePos="0" relativeHeight="251658240" behindDoc="1" locked="0" layoutInCell="1" allowOverlap="1">
          <wp:simplePos x="0" y="0"/>
          <wp:positionH relativeFrom="column">
            <wp:posOffset>4539615</wp:posOffset>
          </wp:positionH>
          <wp:positionV relativeFrom="paragraph">
            <wp:posOffset>83820</wp:posOffset>
          </wp:positionV>
          <wp:extent cx="1609725" cy="400050"/>
          <wp:effectExtent l="19050" t="0" r="9525"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611966" cy="400607"/>
                  </a:xfrm>
                  <a:prstGeom prst="rect">
                    <a:avLst/>
                  </a:prstGeom>
                  <a:noFill/>
                  <a:ln w="9525">
                    <a:noFill/>
                    <a:miter lim="800000"/>
                    <a:headEnd/>
                    <a:tailEnd/>
                  </a:ln>
                </pic:spPr>
              </pic:pic>
            </a:graphicData>
          </a:graphic>
        </wp:anchor>
      </w:drawing>
    </w:r>
    <w:r>
      <w:rPr>
        <w:rFonts w:ascii="Arial Narrow" w:hAnsi="Arial Narrow"/>
        <w:noProof/>
        <w:sz w:val="14"/>
        <w:lang w:val="es-ES" w:eastAsia="es-ES"/>
      </w:rPr>
      <w:drawing>
        <wp:inline distT="0" distB="0" distL="0" distR="0">
          <wp:extent cx="1123950" cy="488674"/>
          <wp:effectExtent l="19050" t="0" r="0" b="0"/>
          <wp:docPr id="6" name="0 Imagen" descr="logo-COBAEJ-H-nv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COBAEJ-H-nvo2.jpg"/>
                  <pic:cNvPicPr>
                    <a:picLocks noChangeAspect="1" noChangeArrowheads="1"/>
                  </pic:cNvPicPr>
                </pic:nvPicPr>
                <pic:blipFill>
                  <a:blip r:embed="rId2"/>
                  <a:srcRect/>
                  <a:stretch>
                    <a:fillRect/>
                  </a:stretch>
                </pic:blipFill>
                <pic:spPr bwMode="auto">
                  <a:xfrm>
                    <a:off x="0" y="0"/>
                    <a:ext cx="1123950" cy="488674"/>
                  </a:xfrm>
                  <a:prstGeom prst="rect">
                    <a:avLst/>
                  </a:prstGeom>
                  <a:noFill/>
                  <a:ln w="9525">
                    <a:noFill/>
                    <a:miter lim="800000"/>
                    <a:headEnd/>
                    <a:tailEnd/>
                  </a:ln>
                </pic:spPr>
              </pic:pic>
            </a:graphicData>
          </a:graphic>
        </wp:inline>
      </w:drawing>
    </w:r>
    <w:r w:rsidR="00FC08CF" w:rsidRPr="00FC08CF">
      <w:rPr>
        <w:rFonts w:ascii="Cambria" w:hAnsi="Cambria" w:cs="Estrangelo Edessa"/>
        <w:b/>
        <w:sz w:val="22"/>
        <w:szCs w:val="44"/>
      </w:rPr>
      <w:tab/>
    </w:r>
    <w:r w:rsidR="00FC08CF" w:rsidRPr="0091640E">
      <w:rPr>
        <w:rFonts w:asciiTheme="minorHAnsi" w:hAnsiTheme="minorHAnsi" w:cs="Estrangelo Edessa"/>
        <w:b/>
        <w:sz w:val="22"/>
        <w:szCs w:val="44"/>
      </w:rPr>
      <w:tab/>
    </w:r>
    <w:r w:rsidR="00674773">
      <w:rPr>
        <w:rFonts w:asciiTheme="minorHAnsi" w:hAnsiTheme="minorHAnsi" w:cs="Estrangelo Edessa"/>
        <w:b/>
        <w:sz w:val="22"/>
        <w:szCs w:val="44"/>
      </w:rPr>
      <w:t>BIOLOGÍ</w:t>
    </w:r>
    <w:r w:rsidR="003D006C">
      <w:rPr>
        <w:rFonts w:asciiTheme="minorHAnsi" w:hAnsiTheme="minorHAnsi" w:cs="Estrangelo Edessa"/>
        <w:b/>
        <w:sz w:val="22"/>
        <w:szCs w:val="44"/>
      </w:rPr>
      <w:t>A</w:t>
    </w:r>
    <w:r w:rsidR="00CD518B" w:rsidRPr="0091640E">
      <w:rPr>
        <w:rFonts w:asciiTheme="minorHAnsi" w:hAnsiTheme="minorHAnsi" w:cs="Estrangelo Edessa"/>
        <w:b/>
        <w:sz w:val="22"/>
        <w:szCs w:val="44"/>
      </w:rPr>
      <w:t xml:space="preserve">  I</w:t>
    </w:r>
    <w:r w:rsidRPr="0091640E">
      <w:rPr>
        <w:rFonts w:asciiTheme="minorHAnsi" w:hAnsiTheme="minorHAnsi" w:cs="Estrangelo Edessa"/>
        <w:b/>
        <w:sz w:val="22"/>
        <w:szCs w:val="44"/>
      </w:rPr>
      <w:tab/>
    </w:r>
    <w:r w:rsidRPr="0091640E">
      <w:rPr>
        <w:rFonts w:asciiTheme="minorHAnsi" w:hAnsiTheme="minorHAnsi" w:cs="Estrangelo Edessa"/>
        <w:b/>
        <w:sz w:val="22"/>
        <w:szCs w:val="44"/>
      </w:rPr>
      <w:tab/>
    </w:r>
  </w:p>
  <w:p w:rsidR="00CD518B" w:rsidRPr="0091640E" w:rsidRDefault="00E133D8" w:rsidP="00CD518B">
    <w:pPr>
      <w:jc w:val="center"/>
      <w:rPr>
        <w:rFonts w:asciiTheme="minorHAnsi" w:hAnsiTheme="minorHAnsi" w:cs="Estrangelo Edessa"/>
        <w:bCs/>
        <w:sz w:val="22"/>
        <w:szCs w:val="28"/>
      </w:rPr>
    </w:pPr>
    <w:r>
      <w:rPr>
        <w:rFonts w:asciiTheme="minorHAnsi" w:hAnsiTheme="minorHAnsi" w:cs="Estrangelo Edessa"/>
        <w:bCs/>
        <w:sz w:val="20"/>
        <w:szCs w:val="28"/>
      </w:rPr>
      <w:t>PRÁCTICA</w:t>
    </w:r>
    <w:r w:rsidR="00A35F7C">
      <w:rPr>
        <w:rFonts w:asciiTheme="minorHAnsi" w:hAnsiTheme="minorHAnsi" w:cs="Estrangelo Edessa"/>
        <w:bCs/>
        <w:sz w:val="20"/>
        <w:szCs w:val="28"/>
      </w:rPr>
      <w:t xml:space="preserve"> No. 4</w:t>
    </w:r>
  </w:p>
  <w:p w:rsidR="00CD518B" w:rsidRPr="0091640E" w:rsidRDefault="00CD518B" w:rsidP="00CD518B">
    <w:pPr>
      <w:pStyle w:val="Encabezado"/>
      <w:tabs>
        <w:tab w:val="clear" w:pos="4252"/>
        <w:tab w:val="clear" w:pos="8504"/>
        <w:tab w:val="center" w:pos="4419"/>
      </w:tabs>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3FD"/>
    <w:multiLevelType w:val="hybridMultilevel"/>
    <w:tmpl w:val="8CB0DFEE"/>
    <w:lvl w:ilvl="0" w:tplc="D5AE2D36">
      <w:start w:val="1"/>
      <w:numFmt w:val="bullet"/>
      <w:lvlText w:val=""/>
      <w:lvlJc w:val="left"/>
      <w:pPr>
        <w:tabs>
          <w:tab w:val="num" w:pos="170"/>
        </w:tabs>
        <w:ind w:left="0" w:firstLine="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8B402B0"/>
    <w:multiLevelType w:val="hybridMultilevel"/>
    <w:tmpl w:val="E8A25344"/>
    <w:lvl w:ilvl="0" w:tplc="DD4E8A24">
      <w:start w:val="1"/>
      <w:numFmt w:val="decimal"/>
      <w:lvlText w:val="%1."/>
      <w:lvlJc w:val="left"/>
      <w:pPr>
        <w:tabs>
          <w:tab w:val="num" w:pos="312"/>
        </w:tabs>
        <w:ind w:left="142"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8967B2"/>
    <w:multiLevelType w:val="hybridMultilevel"/>
    <w:tmpl w:val="CD9A256A"/>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18274556"/>
    <w:multiLevelType w:val="hybridMultilevel"/>
    <w:tmpl w:val="97DA1E26"/>
    <w:lvl w:ilvl="0" w:tplc="1998604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nsid w:val="1EE62094"/>
    <w:multiLevelType w:val="hybridMultilevel"/>
    <w:tmpl w:val="A48C413E"/>
    <w:lvl w:ilvl="0" w:tplc="3E303814">
      <w:start w:val="1"/>
      <w:numFmt w:val="upp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5">
    <w:nsid w:val="1F874179"/>
    <w:multiLevelType w:val="multilevel"/>
    <w:tmpl w:val="05E4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33A77"/>
    <w:multiLevelType w:val="hybridMultilevel"/>
    <w:tmpl w:val="45CC104A"/>
    <w:lvl w:ilvl="0" w:tplc="183862A0">
      <w:start w:val="1"/>
      <w:numFmt w:val="bullet"/>
      <w:lvlText w:val=""/>
      <w:lvlJc w:val="left"/>
      <w:pPr>
        <w:tabs>
          <w:tab w:val="num" w:pos="312"/>
        </w:tabs>
        <w:ind w:left="142" w:firstLine="0"/>
      </w:pPr>
      <w:rPr>
        <w:rFonts w:ascii="Symbol" w:hAnsi="Symbol" w:hint="default"/>
        <w:color w:val="auto"/>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7">
    <w:nsid w:val="297F189C"/>
    <w:multiLevelType w:val="multilevel"/>
    <w:tmpl w:val="84E0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D63589"/>
    <w:multiLevelType w:val="hybridMultilevel"/>
    <w:tmpl w:val="91C6C198"/>
    <w:lvl w:ilvl="0" w:tplc="FFFFFFFF">
      <w:start w:val="1"/>
      <w:numFmt w:val="decimal"/>
      <w:lvlText w:val="%1."/>
      <w:lvlJc w:val="left"/>
      <w:pPr>
        <w:tabs>
          <w:tab w:val="num" w:pos="644"/>
        </w:tabs>
        <w:ind w:left="64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3871197"/>
    <w:multiLevelType w:val="multilevel"/>
    <w:tmpl w:val="F130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934CBB"/>
    <w:multiLevelType w:val="hybridMultilevel"/>
    <w:tmpl w:val="BA001AA8"/>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4893788A"/>
    <w:multiLevelType w:val="hybridMultilevel"/>
    <w:tmpl w:val="7CB0FFE6"/>
    <w:lvl w:ilvl="0" w:tplc="7368CE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F7D27A7"/>
    <w:multiLevelType w:val="hybridMultilevel"/>
    <w:tmpl w:val="D7A0A1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12701CC"/>
    <w:multiLevelType w:val="hybridMultilevel"/>
    <w:tmpl w:val="91C6C198"/>
    <w:lvl w:ilvl="0" w:tplc="FFFFFFFF">
      <w:start w:val="1"/>
      <w:numFmt w:val="decimal"/>
      <w:lvlText w:val="%1."/>
      <w:lvlJc w:val="left"/>
      <w:pPr>
        <w:tabs>
          <w:tab w:val="num" w:pos="644"/>
        </w:tabs>
        <w:ind w:left="64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44F3266"/>
    <w:multiLevelType w:val="hybridMultilevel"/>
    <w:tmpl w:val="57A4A5B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6873B26"/>
    <w:multiLevelType w:val="hybridMultilevel"/>
    <w:tmpl w:val="843EC5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9B54E1F"/>
    <w:multiLevelType w:val="hybridMultilevel"/>
    <w:tmpl w:val="91C6C198"/>
    <w:lvl w:ilvl="0" w:tplc="FFFFFFFF">
      <w:start w:val="1"/>
      <w:numFmt w:val="decimal"/>
      <w:lvlText w:val="%1."/>
      <w:lvlJc w:val="left"/>
      <w:pPr>
        <w:tabs>
          <w:tab w:val="num" w:pos="644"/>
        </w:tabs>
        <w:ind w:left="64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BFB716B"/>
    <w:multiLevelType w:val="hybridMultilevel"/>
    <w:tmpl w:val="91C6C198"/>
    <w:lvl w:ilvl="0" w:tplc="FFFFFFFF">
      <w:start w:val="1"/>
      <w:numFmt w:val="decimal"/>
      <w:lvlText w:val="%1."/>
      <w:lvlJc w:val="left"/>
      <w:pPr>
        <w:tabs>
          <w:tab w:val="num" w:pos="644"/>
        </w:tabs>
        <w:ind w:left="64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C130BFC"/>
    <w:multiLevelType w:val="hybridMultilevel"/>
    <w:tmpl w:val="ED72BB10"/>
    <w:lvl w:ilvl="0" w:tplc="B17424CC">
      <w:start w:val="1"/>
      <w:numFmt w:val="decim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9">
    <w:nsid w:val="617C1F2C"/>
    <w:multiLevelType w:val="hybridMultilevel"/>
    <w:tmpl w:val="1F86A950"/>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9AA6497"/>
    <w:multiLevelType w:val="hybridMultilevel"/>
    <w:tmpl w:val="65F277B2"/>
    <w:lvl w:ilvl="0" w:tplc="B42EE1A8">
      <w:start w:val="1"/>
      <w:numFmt w:val="upperLetter"/>
      <w:lvlText w:val="%1)"/>
      <w:lvlJc w:val="left"/>
      <w:pPr>
        <w:ind w:left="927" w:hanging="360"/>
      </w:pPr>
      <w:rPr>
        <w:rFonts w:hint="default"/>
      </w:r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21">
    <w:nsid w:val="6BAF67F9"/>
    <w:multiLevelType w:val="hybridMultilevel"/>
    <w:tmpl w:val="0DA825CA"/>
    <w:lvl w:ilvl="0" w:tplc="95FECFE0">
      <w:start w:val="1"/>
      <w:numFmt w:val="decimal"/>
      <w:lvlText w:val="%1."/>
      <w:lvlJc w:val="left"/>
      <w:pPr>
        <w:tabs>
          <w:tab w:val="num" w:pos="17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40F36D3"/>
    <w:multiLevelType w:val="multilevel"/>
    <w:tmpl w:val="1562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552699"/>
    <w:multiLevelType w:val="hybridMultilevel"/>
    <w:tmpl w:val="FC12CD16"/>
    <w:lvl w:ilvl="0" w:tplc="B1F218F0">
      <w:start w:val="1"/>
      <w:numFmt w:val="bullet"/>
      <w:lvlText w:val=""/>
      <w:lvlJc w:val="left"/>
      <w:pPr>
        <w:tabs>
          <w:tab w:val="num" w:pos="170"/>
        </w:tabs>
        <w:ind w:left="0" w:firstLine="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EC46867"/>
    <w:multiLevelType w:val="multilevel"/>
    <w:tmpl w:val="F3F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676C1D"/>
    <w:multiLevelType w:val="hybridMultilevel"/>
    <w:tmpl w:val="7FAA0EE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10"/>
  </w:num>
  <w:num w:numId="4">
    <w:abstractNumId w:val="20"/>
  </w:num>
  <w:num w:numId="5">
    <w:abstractNumId w:val="6"/>
  </w:num>
  <w:num w:numId="6">
    <w:abstractNumId w:val="0"/>
  </w:num>
  <w:num w:numId="7">
    <w:abstractNumId w:val="24"/>
  </w:num>
  <w:num w:numId="8">
    <w:abstractNumId w:val="9"/>
  </w:num>
  <w:num w:numId="9">
    <w:abstractNumId w:val="22"/>
  </w:num>
  <w:num w:numId="10">
    <w:abstractNumId w:val="5"/>
  </w:num>
  <w:num w:numId="11">
    <w:abstractNumId w:val="7"/>
  </w:num>
  <w:num w:numId="12">
    <w:abstractNumId w:val="12"/>
  </w:num>
  <w:num w:numId="13">
    <w:abstractNumId w:val="14"/>
  </w:num>
  <w:num w:numId="14">
    <w:abstractNumId w:val="21"/>
  </w:num>
  <w:num w:numId="15">
    <w:abstractNumId w:val="23"/>
  </w:num>
  <w:num w:numId="16">
    <w:abstractNumId w:val="25"/>
  </w:num>
  <w:num w:numId="17">
    <w:abstractNumId w:val="2"/>
  </w:num>
  <w:num w:numId="18">
    <w:abstractNumId w:val="1"/>
  </w:num>
  <w:num w:numId="19">
    <w:abstractNumId w:val="15"/>
  </w:num>
  <w:num w:numId="20">
    <w:abstractNumId w:val="16"/>
  </w:num>
  <w:num w:numId="21">
    <w:abstractNumId w:val="19"/>
  </w:num>
  <w:num w:numId="22">
    <w:abstractNumId w:val="17"/>
  </w:num>
  <w:num w:numId="23">
    <w:abstractNumId w:val="18"/>
  </w:num>
  <w:num w:numId="24">
    <w:abstractNumId w:val="13"/>
  </w:num>
  <w:num w:numId="25">
    <w:abstractNumId w:val="8"/>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57346"/>
  </w:hdrShapeDefaults>
  <w:footnotePr>
    <w:footnote w:id="0"/>
    <w:footnote w:id="1"/>
  </w:footnotePr>
  <w:endnotePr>
    <w:endnote w:id="0"/>
    <w:endnote w:id="1"/>
  </w:endnotePr>
  <w:compat/>
  <w:rsids>
    <w:rsidRoot w:val="00DB26BD"/>
    <w:rsid w:val="000130F0"/>
    <w:rsid w:val="00021C55"/>
    <w:rsid w:val="00031651"/>
    <w:rsid w:val="00046C86"/>
    <w:rsid w:val="000538F7"/>
    <w:rsid w:val="00065432"/>
    <w:rsid w:val="00076021"/>
    <w:rsid w:val="000A3620"/>
    <w:rsid w:val="000B06AE"/>
    <w:rsid w:val="000D36E9"/>
    <w:rsid w:val="000D43F4"/>
    <w:rsid w:val="000E1BC2"/>
    <w:rsid w:val="001118ED"/>
    <w:rsid w:val="00130F8B"/>
    <w:rsid w:val="001362A1"/>
    <w:rsid w:val="00184D69"/>
    <w:rsid w:val="00185249"/>
    <w:rsid w:val="00190221"/>
    <w:rsid w:val="001932D1"/>
    <w:rsid w:val="001A1292"/>
    <w:rsid w:val="001A4C0C"/>
    <w:rsid w:val="001C2F00"/>
    <w:rsid w:val="001D7B7D"/>
    <w:rsid w:val="001E0644"/>
    <w:rsid w:val="00221F2B"/>
    <w:rsid w:val="002301AF"/>
    <w:rsid w:val="0029026F"/>
    <w:rsid w:val="002F6ACC"/>
    <w:rsid w:val="00306141"/>
    <w:rsid w:val="0032201A"/>
    <w:rsid w:val="003364EB"/>
    <w:rsid w:val="0037715E"/>
    <w:rsid w:val="0039618D"/>
    <w:rsid w:val="003B2105"/>
    <w:rsid w:val="003C0036"/>
    <w:rsid w:val="003C1382"/>
    <w:rsid w:val="003D006C"/>
    <w:rsid w:val="003D45E6"/>
    <w:rsid w:val="00410EAA"/>
    <w:rsid w:val="00411442"/>
    <w:rsid w:val="00453C05"/>
    <w:rsid w:val="00455B18"/>
    <w:rsid w:val="00474284"/>
    <w:rsid w:val="00475CE2"/>
    <w:rsid w:val="004803ED"/>
    <w:rsid w:val="004840D5"/>
    <w:rsid w:val="0048625F"/>
    <w:rsid w:val="004E4C7E"/>
    <w:rsid w:val="00522B11"/>
    <w:rsid w:val="0052633A"/>
    <w:rsid w:val="00554515"/>
    <w:rsid w:val="0058245A"/>
    <w:rsid w:val="00585153"/>
    <w:rsid w:val="00587486"/>
    <w:rsid w:val="005C4071"/>
    <w:rsid w:val="005C7591"/>
    <w:rsid w:val="005D4FFC"/>
    <w:rsid w:val="005D7A59"/>
    <w:rsid w:val="005E0037"/>
    <w:rsid w:val="005F118F"/>
    <w:rsid w:val="00607F9F"/>
    <w:rsid w:val="00613093"/>
    <w:rsid w:val="00614478"/>
    <w:rsid w:val="00661F3B"/>
    <w:rsid w:val="006625BA"/>
    <w:rsid w:val="00673038"/>
    <w:rsid w:val="00674773"/>
    <w:rsid w:val="006878B1"/>
    <w:rsid w:val="006C4A9B"/>
    <w:rsid w:val="006D2118"/>
    <w:rsid w:val="006D36A4"/>
    <w:rsid w:val="006D75D0"/>
    <w:rsid w:val="006E072B"/>
    <w:rsid w:val="006F2A42"/>
    <w:rsid w:val="006F3A40"/>
    <w:rsid w:val="006F78E2"/>
    <w:rsid w:val="00703B13"/>
    <w:rsid w:val="0070661B"/>
    <w:rsid w:val="007279E0"/>
    <w:rsid w:val="00730844"/>
    <w:rsid w:val="00804BA0"/>
    <w:rsid w:val="00810B18"/>
    <w:rsid w:val="00821D67"/>
    <w:rsid w:val="008645F7"/>
    <w:rsid w:val="0089718C"/>
    <w:rsid w:val="008A5F96"/>
    <w:rsid w:val="008B0A59"/>
    <w:rsid w:val="008C28E7"/>
    <w:rsid w:val="0091462F"/>
    <w:rsid w:val="0091640E"/>
    <w:rsid w:val="00945C43"/>
    <w:rsid w:val="00952CFE"/>
    <w:rsid w:val="009600E3"/>
    <w:rsid w:val="0096434C"/>
    <w:rsid w:val="00991E5D"/>
    <w:rsid w:val="00995CBA"/>
    <w:rsid w:val="009B06AA"/>
    <w:rsid w:val="009B2B2D"/>
    <w:rsid w:val="009C651A"/>
    <w:rsid w:val="009D2B12"/>
    <w:rsid w:val="009E14DD"/>
    <w:rsid w:val="009E19F1"/>
    <w:rsid w:val="00A2694A"/>
    <w:rsid w:val="00A33966"/>
    <w:rsid w:val="00A35F7C"/>
    <w:rsid w:val="00A4542A"/>
    <w:rsid w:val="00A50E83"/>
    <w:rsid w:val="00A941E4"/>
    <w:rsid w:val="00AD05C1"/>
    <w:rsid w:val="00AE3709"/>
    <w:rsid w:val="00B15F94"/>
    <w:rsid w:val="00B17F49"/>
    <w:rsid w:val="00B72EC9"/>
    <w:rsid w:val="00B86137"/>
    <w:rsid w:val="00BB01C3"/>
    <w:rsid w:val="00BB513D"/>
    <w:rsid w:val="00BD1317"/>
    <w:rsid w:val="00C13F63"/>
    <w:rsid w:val="00C26B30"/>
    <w:rsid w:val="00C36115"/>
    <w:rsid w:val="00CC4727"/>
    <w:rsid w:val="00CC794C"/>
    <w:rsid w:val="00CD518B"/>
    <w:rsid w:val="00CF3EB1"/>
    <w:rsid w:val="00CF5C2A"/>
    <w:rsid w:val="00D06A07"/>
    <w:rsid w:val="00D461A0"/>
    <w:rsid w:val="00D84B9A"/>
    <w:rsid w:val="00D851AE"/>
    <w:rsid w:val="00D93338"/>
    <w:rsid w:val="00D95949"/>
    <w:rsid w:val="00DB17C8"/>
    <w:rsid w:val="00DB26BD"/>
    <w:rsid w:val="00DC6631"/>
    <w:rsid w:val="00DD0031"/>
    <w:rsid w:val="00DE4ABC"/>
    <w:rsid w:val="00E11F8F"/>
    <w:rsid w:val="00E133D8"/>
    <w:rsid w:val="00E13B33"/>
    <w:rsid w:val="00E1612E"/>
    <w:rsid w:val="00E23A2C"/>
    <w:rsid w:val="00E31B04"/>
    <w:rsid w:val="00E36350"/>
    <w:rsid w:val="00EA2401"/>
    <w:rsid w:val="00EB0D9F"/>
    <w:rsid w:val="00EC4155"/>
    <w:rsid w:val="00EE2192"/>
    <w:rsid w:val="00EE23C4"/>
    <w:rsid w:val="00EE6BD5"/>
    <w:rsid w:val="00F253F8"/>
    <w:rsid w:val="00F56D47"/>
    <w:rsid w:val="00F9078D"/>
    <w:rsid w:val="00F94D27"/>
    <w:rsid w:val="00FA4E74"/>
    <w:rsid w:val="00FC08CF"/>
    <w:rsid w:val="00FC448C"/>
    <w:rsid w:val="00FE4553"/>
    <w:rsid w:val="00FE5431"/>
    <w:rsid w:val="00FF64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105"/>
    <w:rPr>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C4071"/>
    <w:pPr>
      <w:tabs>
        <w:tab w:val="center" w:pos="4252"/>
        <w:tab w:val="right" w:pos="8504"/>
      </w:tabs>
    </w:pPr>
  </w:style>
  <w:style w:type="paragraph" w:styleId="Piedepgina">
    <w:name w:val="footer"/>
    <w:basedOn w:val="Normal"/>
    <w:link w:val="PiedepginaCar"/>
    <w:uiPriority w:val="99"/>
    <w:rsid w:val="005C4071"/>
    <w:pPr>
      <w:tabs>
        <w:tab w:val="center" w:pos="4252"/>
        <w:tab w:val="right" w:pos="8504"/>
      </w:tabs>
    </w:pPr>
  </w:style>
  <w:style w:type="character" w:styleId="Nmerodepgina">
    <w:name w:val="page number"/>
    <w:basedOn w:val="Fuentedeprrafopredeter"/>
    <w:rsid w:val="005C4071"/>
  </w:style>
  <w:style w:type="table" w:styleId="Tablaconcuadrcula">
    <w:name w:val="Table Grid"/>
    <w:basedOn w:val="Tablanormal"/>
    <w:rsid w:val="00D8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D518B"/>
    <w:rPr>
      <w:rFonts w:ascii="Tahoma" w:hAnsi="Tahoma" w:cs="Tahoma"/>
      <w:sz w:val="16"/>
      <w:szCs w:val="16"/>
    </w:rPr>
  </w:style>
  <w:style w:type="character" w:customStyle="1" w:styleId="TextodegloboCar">
    <w:name w:val="Texto de globo Car"/>
    <w:basedOn w:val="Fuentedeprrafopredeter"/>
    <w:link w:val="Textodeglobo"/>
    <w:rsid w:val="00CD518B"/>
    <w:rPr>
      <w:rFonts w:ascii="Tahoma" w:hAnsi="Tahoma" w:cs="Tahoma"/>
      <w:sz w:val="16"/>
      <w:szCs w:val="16"/>
      <w:lang w:val="es-MX" w:eastAsia="es-MX"/>
    </w:rPr>
  </w:style>
  <w:style w:type="paragraph" w:customStyle="1" w:styleId="estilo1">
    <w:name w:val="estilo1"/>
    <w:basedOn w:val="Normal"/>
    <w:rsid w:val="00CD518B"/>
    <w:pPr>
      <w:spacing w:before="100" w:beforeAutospacing="1" w:after="100" w:afterAutospacing="1"/>
    </w:pPr>
    <w:rPr>
      <w:rFonts w:ascii="Arial" w:hAnsi="Arial" w:cs="Arial"/>
      <w:lang w:val="es-ES" w:eastAsia="es-ES"/>
    </w:rPr>
  </w:style>
  <w:style w:type="character" w:customStyle="1" w:styleId="PiedepginaCar">
    <w:name w:val="Pie de página Car"/>
    <w:basedOn w:val="Fuentedeprrafopredeter"/>
    <w:link w:val="Piedepgina"/>
    <w:uiPriority w:val="99"/>
    <w:rsid w:val="00CD518B"/>
    <w:rPr>
      <w:sz w:val="24"/>
      <w:szCs w:val="24"/>
      <w:lang w:val="es-MX" w:eastAsia="es-MX"/>
    </w:rPr>
  </w:style>
  <w:style w:type="paragraph" w:styleId="Prrafodelista">
    <w:name w:val="List Paragraph"/>
    <w:basedOn w:val="Normal"/>
    <w:uiPriority w:val="34"/>
    <w:qFormat/>
    <w:rsid w:val="00B15F94"/>
    <w:pPr>
      <w:ind w:left="720"/>
      <w:contextualSpacing/>
    </w:pPr>
  </w:style>
  <w:style w:type="paragraph" w:customStyle="1" w:styleId="fuentes">
    <w:name w:val="fuentes"/>
    <w:basedOn w:val="Normal"/>
    <w:rsid w:val="001362A1"/>
    <w:pPr>
      <w:spacing w:before="100" w:beforeAutospacing="1" w:after="100" w:afterAutospacing="1"/>
    </w:pPr>
    <w:rPr>
      <w:sz w:val="18"/>
      <w:szCs w:val="18"/>
      <w:lang w:val="es-ES" w:eastAsia="es-ES"/>
    </w:rPr>
  </w:style>
  <w:style w:type="character" w:styleId="Hipervnculo">
    <w:name w:val="Hyperlink"/>
    <w:basedOn w:val="Fuentedeprrafopredeter"/>
    <w:uiPriority w:val="99"/>
    <w:unhideWhenUsed/>
    <w:rsid w:val="00CF5C2A"/>
    <w:rPr>
      <w:strike w:val="0"/>
      <w:dstrike w:val="0"/>
      <w:color w:val="0000FF"/>
      <w:u w:val="none"/>
      <w:effect w:val="none"/>
    </w:rPr>
  </w:style>
  <w:style w:type="paragraph" w:styleId="NormalWeb">
    <w:name w:val="Normal (Web)"/>
    <w:basedOn w:val="Normal"/>
    <w:uiPriority w:val="99"/>
    <w:unhideWhenUsed/>
    <w:rsid w:val="00CF5C2A"/>
    <w:pPr>
      <w:spacing w:before="100" w:beforeAutospacing="1" w:after="100" w:afterAutospacing="1"/>
    </w:pPr>
    <w:rPr>
      <w:lang w:val="es-ES" w:eastAsia="es-ES"/>
    </w:rPr>
  </w:style>
</w:styles>
</file>

<file path=word/webSettings.xml><?xml version="1.0" encoding="utf-8"?>
<w:webSettings xmlns:r="http://schemas.openxmlformats.org/officeDocument/2006/relationships" xmlns:w="http://schemas.openxmlformats.org/wordprocessingml/2006/main">
  <w:divs>
    <w:div w:id="368729102">
      <w:bodyDiv w:val="1"/>
      <w:marLeft w:val="0"/>
      <w:marRight w:val="0"/>
      <w:marTop w:val="0"/>
      <w:marBottom w:val="0"/>
      <w:divBdr>
        <w:top w:val="none" w:sz="0" w:space="0" w:color="auto"/>
        <w:left w:val="none" w:sz="0" w:space="0" w:color="auto"/>
        <w:bottom w:val="none" w:sz="0" w:space="0" w:color="auto"/>
        <w:right w:val="none" w:sz="0" w:space="0" w:color="auto"/>
      </w:divBdr>
      <w:divsChild>
        <w:div w:id="1137600006">
          <w:marLeft w:val="0"/>
          <w:marRight w:val="0"/>
          <w:marTop w:val="0"/>
          <w:marBottom w:val="0"/>
          <w:divBdr>
            <w:top w:val="none" w:sz="0" w:space="0" w:color="auto"/>
            <w:left w:val="none" w:sz="0" w:space="0" w:color="auto"/>
            <w:bottom w:val="none" w:sz="0" w:space="0" w:color="auto"/>
            <w:right w:val="none" w:sz="0" w:space="0" w:color="auto"/>
          </w:divBdr>
          <w:divsChild>
            <w:div w:id="1813715391">
              <w:marLeft w:val="0"/>
              <w:marRight w:val="0"/>
              <w:marTop w:val="0"/>
              <w:marBottom w:val="0"/>
              <w:divBdr>
                <w:top w:val="none" w:sz="0" w:space="0" w:color="auto"/>
                <w:left w:val="none" w:sz="0" w:space="0" w:color="auto"/>
                <w:bottom w:val="none" w:sz="0" w:space="0" w:color="auto"/>
                <w:right w:val="none" w:sz="0" w:space="0" w:color="auto"/>
              </w:divBdr>
              <w:divsChild>
                <w:div w:id="1385563860">
                  <w:marLeft w:val="0"/>
                  <w:marRight w:val="0"/>
                  <w:marTop w:val="0"/>
                  <w:marBottom w:val="0"/>
                  <w:divBdr>
                    <w:top w:val="none" w:sz="0" w:space="0" w:color="auto"/>
                    <w:left w:val="none" w:sz="0" w:space="0" w:color="auto"/>
                    <w:bottom w:val="none" w:sz="0" w:space="0" w:color="auto"/>
                    <w:right w:val="none" w:sz="0" w:space="0" w:color="auto"/>
                  </w:divBdr>
                  <w:divsChild>
                    <w:div w:id="4746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932085">
      <w:bodyDiv w:val="1"/>
      <w:marLeft w:val="0"/>
      <w:marRight w:val="0"/>
      <w:marTop w:val="0"/>
      <w:marBottom w:val="0"/>
      <w:divBdr>
        <w:top w:val="none" w:sz="0" w:space="0" w:color="auto"/>
        <w:left w:val="none" w:sz="0" w:space="0" w:color="auto"/>
        <w:bottom w:val="none" w:sz="0" w:space="0" w:color="auto"/>
        <w:right w:val="none" w:sz="0" w:space="0" w:color="auto"/>
      </w:divBdr>
      <w:divsChild>
        <w:div w:id="907954712">
          <w:marLeft w:val="0"/>
          <w:marRight w:val="0"/>
          <w:marTop w:val="0"/>
          <w:marBottom w:val="0"/>
          <w:divBdr>
            <w:top w:val="none" w:sz="0" w:space="0" w:color="auto"/>
            <w:left w:val="none" w:sz="0" w:space="0" w:color="auto"/>
            <w:bottom w:val="none" w:sz="0" w:space="0" w:color="auto"/>
            <w:right w:val="none" w:sz="0" w:space="0" w:color="auto"/>
          </w:divBdr>
          <w:divsChild>
            <w:div w:id="110125978">
              <w:marLeft w:val="0"/>
              <w:marRight w:val="0"/>
              <w:marTop w:val="0"/>
              <w:marBottom w:val="0"/>
              <w:divBdr>
                <w:top w:val="none" w:sz="0" w:space="0" w:color="auto"/>
                <w:left w:val="none" w:sz="0" w:space="0" w:color="auto"/>
                <w:bottom w:val="none" w:sz="0" w:space="0" w:color="auto"/>
                <w:right w:val="none" w:sz="0" w:space="0" w:color="auto"/>
              </w:divBdr>
              <w:divsChild>
                <w:div w:id="202013348">
                  <w:marLeft w:val="0"/>
                  <w:marRight w:val="0"/>
                  <w:marTop w:val="0"/>
                  <w:marBottom w:val="0"/>
                  <w:divBdr>
                    <w:top w:val="none" w:sz="0" w:space="0" w:color="auto"/>
                    <w:left w:val="none" w:sz="0" w:space="0" w:color="auto"/>
                    <w:bottom w:val="none" w:sz="0" w:space="0" w:color="auto"/>
                    <w:right w:val="none" w:sz="0" w:space="0" w:color="auto"/>
                  </w:divBdr>
                  <w:divsChild>
                    <w:div w:id="14274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87133">
      <w:bodyDiv w:val="1"/>
      <w:marLeft w:val="0"/>
      <w:marRight w:val="0"/>
      <w:marTop w:val="0"/>
      <w:marBottom w:val="0"/>
      <w:divBdr>
        <w:top w:val="none" w:sz="0" w:space="0" w:color="auto"/>
        <w:left w:val="none" w:sz="0" w:space="0" w:color="auto"/>
        <w:bottom w:val="none" w:sz="0" w:space="0" w:color="auto"/>
        <w:right w:val="none" w:sz="0" w:space="0" w:color="auto"/>
      </w:divBdr>
      <w:divsChild>
        <w:div w:id="722676714">
          <w:marLeft w:val="0"/>
          <w:marRight w:val="0"/>
          <w:marTop w:val="0"/>
          <w:marBottom w:val="0"/>
          <w:divBdr>
            <w:top w:val="none" w:sz="0" w:space="0" w:color="auto"/>
            <w:left w:val="none" w:sz="0" w:space="0" w:color="auto"/>
            <w:bottom w:val="none" w:sz="0" w:space="0" w:color="auto"/>
            <w:right w:val="none" w:sz="0" w:space="0" w:color="auto"/>
          </w:divBdr>
          <w:divsChild>
            <w:div w:id="1777796414">
              <w:marLeft w:val="0"/>
              <w:marRight w:val="0"/>
              <w:marTop w:val="0"/>
              <w:marBottom w:val="0"/>
              <w:divBdr>
                <w:top w:val="none" w:sz="0" w:space="0" w:color="auto"/>
                <w:left w:val="none" w:sz="0" w:space="0" w:color="auto"/>
                <w:bottom w:val="none" w:sz="0" w:space="0" w:color="auto"/>
                <w:right w:val="none" w:sz="0" w:space="0" w:color="auto"/>
              </w:divBdr>
              <w:divsChild>
                <w:div w:id="738016256">
                  <w:marLeft w:val="0"/>
                  <w:marRight w:val="0"/>
                  <w:marTop w:val="0"/>
                  <w:marBottom w:val="0"/>
                  <w:divBdr>
                    <w:top w:val="none" w:sz="0" w:space="0" w:color="auto"/>
                    <w:left w:val="none" w:sz="0" w:space="0" w:color="auto"/>
                    <w:bottom w:val="none" w:sz="0" w:space="0" w:color="auto"/>
                    <w:right w:val="none" w:sz="0" w:space="0" w:color="auto"/>
                  </w:divBdr>
                  <w:divsChild>
                    <w:div w:id="1005474686">
                      <w:marLeft w:val="0"/>
                      <w:marRight w:val="0"/>
                      <w:marTop w:val="0"/>
                      <w:marBottom w:val="0"/>
                      <w:divBdr>
                        <w:top w:val="none" w:sz="0" w:space="0" w:color="auto"/>
                        <w:left w:val="none" w:sz="0" w:space="0" w:color="auto"/>
                        <w:bottom w:val="none" w:sz="0" w:space="0" w:color="auto"/>
                        <w:right w:val="none" w:sz="0" w:space="0" w:color="auto"/>
                      </w:divBdr>
                      <w:divsChild>
                        <w:div w:id="1421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28622">
      <w:bodyDiv w:val="1"/>
      <w:marLeft w:val="0"/>
      <w:marRight w:val="0"/>
      <w:marTop w:val="0"/>
      <w:marBottom w:val="0"/>
      <w:divBdr>
        <w:top w:val="none" w:sz="0" w:space="0" w:color="auto"/>
        <w:left w:val="none" w:sz="0" w:space="0" w:color="auto"/>
        <w:bottom w:val="none" w:sz="0" w:space="0" w:color="auto"/>
        <w:right w:val="none" w:sz="0" w:space="0" w:color="auto"/>
      </w:divBdr>
      <w:divsChild>
        <w:div w:id="1531845096">
          <w:marLeft w:val="0"/>
          <w:marRight w:val="0"/>
          <w:marTop w:val="0"/>
          <w:marBottom w:val="0"/>
          <w:divBdr>
            <w:top w:val="single" w:sz="6" w:space="2" w:color="000000"/>
            <w:left w:val="single" w:sz="6" w:space="2" w:color="000000"/>
            <w:bottom w:val="single" w:sz="6" w:space="2" w:color="000000"/>
            <w:right w:val="single" w:sz="6" w:space="2"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mages.google.com.mx/imgres?imgurl=http://www.tupzol.com/productos/alcohol_etilico_large.jpg&amp;imgrefurl=http://www.forocoches.com/foro/showthread.php?t=953070&amp;usg=__vlJD4fq75M3_y4HzrLq8F9M9H9k=&amp;h=500&amp;w=284&amp;sz=35&amp;hl=es&amp;start=1&amp;um=1&amp;tbnid=aZUQ4AmdaV0YtM:&amp;tbnh=130&amp;tbnw=74&amp;prev=/images?q=botella+de+alcohol+etilico&amp;um=1&amp;hl=es" TargetMode="External"/><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images.google.com.mx/imgres?imgurl=http://www.lakewoodconferences.com/direct/dbimage/50178113/Liquid_Soap.jpg&amp;imgrefurl=http://www.lakewoodconferences.com/catalog/98/101/579/soap.html&amp;usg=__AAe142vLK0MYbojPFflLXxFze4E=&amp;h=360&amp;w=360&amp;sz=29&amp;hl=es&amp;start=376&amp;um=1&amp;tbnid=xBC0EBVOt2LTLM:&amp;tbnh=121&amp;tbnw=121&amp;prev=/images?q=soap&amp;start=360&amp;ndsp=20&amp;um=1&amp;hl=es&amp;sa=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4ED4E-0FC0-4836-A7CD-6E31E140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5</Pages>
  <Words>1004</Words>
  <Characters>5525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lpstr>
    </vt:vector>
  </TitlesOfParts>
  <Company>COBAEJ</Company>
  <LinksUpToDate>false</LinksUpToDate>
  <CharactersWithSpaces>6516</CharactersWithSpaces>
  <SharedDoc>false</SharedDoc>
  <HLinks>
    <vt:vector size="12" baseType="variant">
      <vt:variant>
        <vt:i4>3014761</vt:i4>
      </vt:variant>
      <vt:variant>
        <vt:i4>0</vt:i4>
      </vt:variant>
      <vt:variant>
        <vt:i4>0</vt:i4>
      </vt:variant>
      <vt:variant>
        <vt:i4>5</vt:i4>
      </vt:variant>
      <vt:variant>
        <vt:lpwstr>http://www.pspring.com/compression.jpg</vt:lpwstr>
      </vt:variant>
      <vt:variant>
        <vt:lpwstr/>
      </vt:variant>
      <vt:variant>
        <vt:i4>1441879</vt:i4>
      </vt:variant>
      <vt:variant>
        <vt:i4>-1</vt:i4>
      </vt:variant>
      <vt:variant>
        <vt:i4>1027</vt:i4>
      </vt:variant>
      <vt:variant>
        <vt:i4>1</vt:i4>
      </vt:variant>
      <vt:variant>
        <vt:lpwstr>http://luzrivero.tripod.com/sitebuildercontent/sitebuilderpictures/imahhh.jpg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Alumno</dc:creator>
  <cp:keywords/>
  <dc:description/>
  <cp:lastModifiedBy>oscarjimenez</cp:lastModifiedBy>
  <cp:revision>53</cp:revision>
  <cp:lastPrinted>2009-02-06T22:27:00Z</cp:lastPrinted>
  <dcterms:created xsi:type="dcterms:W3CDTF">2008-11-24T22:43:00Z</dcterms:created>
  <dcterms:modified xsi:type="dcterms:W3CDTF">2010-06-02T23:27:00Z</dcterms:modified>
</cp:coreProperties>
</file>