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87D" w:rsidRDefault="0064487D" w:rsidP="002F60B0">
      <w:pPr>
        <w:jc w:val="both"/>
      </w:pPr>
    </w:p>
    <w:p w:rsidR="0064487D" w:rsidRPr="002F60B0" w:rsidRDefault="007576D6" w:rsidP="002F60B0">
      <w:pPr>
        <w:jc w:val="center"/>
        <w:rPr>
          <w:rFonts w:asciiTheme="minorHAnsi" w:hAnsiTheme="minorHAnsi" w:cs="Estrangelo Edessa"/>
          <w:b/>
          <w:color w:val="E36C0A" w:themeColor="accent6" w:themeShade="BF"/>
          <w:sz w:val="28"/>
          <w:szCs w:val="28"/>
        </w:rPr>
      </w:pPr>
      <w:r w:rsidRPr="002F60B0">
        <w:rPr>
          <w:rFonts w:ascii="Arial" w:hAnsi="Arial" w:cs="Arial"/>
          <w:b/>
          <w:color w:val="E36C0A" w:themeColor="accent6" w:themeShade="BF"/>
        </w:rPr>
        <w:t>DESARROLLO EXPERIMENTAL DE LA ACTIVIDAD DE LAS  ENZIMAS DIGESTIVAS</w:t>
      </w:r>
    </w:p>
    <w:p w:rsidR="0064487D" w:rsidRPr="00CD518B" w:rsidRDefault="0064487D" w:rsidP="002F60B0">
      <w:pPr>
        <w:jc w:val="both"/>
        <w:rPr>
          <w:rFonts w:ascii="Cambria" w:hAnsi="Cambria" w:cs="Estrangelo Edessa"/>
          <w:b/>
          <w:sz w:val="28"/>
          <w:szCs w:val="28"/>
        </w:rPr>
      </w:pPr>
    </w:p>
    <w:p w:rsidR="0064487D" w:rsidRPr="002F60B0" w:rsidRDefault="0064487D" w:rsidP="002F60B0">
      <w:pPr>
        <w:jc w:val="both"/>
        <w:rPr>
          <w:rFonts w:asciiTheme="minorHAnsi" w:hAnsiTheme="minorHAnsi" w:cs="Estrangelo Edessa"/>
          <w:sz w:val="16"/>
          <w:szCs w:val="16"/>
        </w:rPr>
      </w:pPr>
      <w:r w:rsidRPr="002F60B0">
        <w:rPr>
          <w:rFonts w:asciiTheme="minorHAnsi" w:hAnsiTheme="minorHAnsi" w:cs="Estrangelo Edessa"/>
          <w:sz w:val="16"/>
          <w:szCs w:val="16"/>
        </w:rPr>
        <w:t>NOMBRE DEL ALUMNO: _____________________________________________________</w:t>
      </w:r>
    </w:p>
    <w:p w:rsidR="0064487D" w:rsidRPr="002F60B0" w:rsidRDefault="0064487D" w:rsidP="002F60B0">
      <w:pPr>
        <w:jc w:val="both"/>
        <w:rPr>
          <w:rFonts w:asciiTheme="minorHAnsi" w:hAnsiTheme="minorHAnsi" w:cs="Estrangelo Edessa"/>
          <w:b/>
          <w:sz w:val="16"/>
          <w:szCs w:val="16"/>
        </w:rPr>
      </w:pPr>
      <w:r w:rsidRPr="002F60B0">
        <w:rPr>
          <w:rFonts w:asciiTheme="minorHAnsi" w:hAnsiTheme="minorHAnsi" w:cs="Estrangelo Edessa"/>
          <w:sz w:val="16"/>
          <w:szCs w:val="16"/>
        </w:rPr>
        <w:t>GRADO: ___________GRUPO:_________ TURNO: ______ No. DE LISTA_______________</w:t>
      </w:r>
    </w:p>
    <w:p w:rsidR="003A1136" w:rsidRDefault="003A1136" w:rsidP="002F60B0">
      <w:pPr>
        <w:jc w:val="both"/>
        <w:rPr>
          <w:rFonts w:asciiTheme="minorHAnsi" w:hAnsiTheme="minorHAnsi" w:cs="Estrangelo Edessa"/>
          <w:b/>
        </w:rPr>
      </w:pPr>
    </w:p>
    <w:p w:rsidR="007576D6" w:rsidRDefault="002F60B0" w:rsidP="002F60B0">
      <w:pPr>
        <w:jc w:val="both"/>
        <w:rPr>
          <w:rFonts w:ascii="Arial" w:hAnsi="Arial" w:cs="Arial"/>
          <w:b/>
        </w:rPr>
      </w:pPr>
      <w:r w:rsidRPr="002F60B0">
        <w:rPr>
          <w:rFonts w:ascii="Arial" w:hAnsi="Arial" w:cs="Arial"/>
          <w:b/>
        </w:rPr>
        <w:drawing>
          <wp:anchor distT="0" distB="0" distL="114300" distR="114300" simplePos="0" relativeHeight="251659264" behindDoc="0" locked="0" layoutInCell="1" allowOverlap="1">
            <wp:simplePos x="0" y="0"/>
            <wp:positionH relativeFrom="column">
              <wp:posOffset>-13335</wp:posOffset>
            </wp:positionH>
            <wp:positionV relativeFrom="paragraph">
              <wp:posOffset>60325</wp:posOffset>
            </wp:positionV>
            <wp:extent cx="1152525" cy="1152525"/>
            <wp:effectExtent l="19050" t="0" r="9525" b="0"/>
            <wp:wrapSquare wrapText="bothSides"/>
            <wp:docPr id="20" name="Imagen 1" descr="http://es.dreamstime.com/bacterias-thumb49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dreamstime.com/bacterias-thumb49158.jpg"/>
                    <pic:cNvPicPr>
                      <a:picLocks noChangeAspect="1" noChangeArrowheads="1"/>
                    </pic:cNvPicPr>
                  </pic:nvPicPr>
                  <pic:blipFill>
                    <a:blip r:embed="rId8" cstate="print"/>
                    <a:srcRect/>
                    <a:stretch>
                      <a:fillRect/>
                    </a:stretch>
                  </pic:blipFill>
                  <pic:spPr bwMode="auto">
                    <a:xfrm>
                      <a:off x="0" y="0"/>
                      <a:ext cx="1152525" cy="1152525"/>
                    </a:xfrm>
                    <a:prstGeom prst="rect">
                      <a:avLst/>
                    </a:prstGeom>
                    <a:noFill/>
                    <a:ln w="9525">
                      <a:noFill/>
                      <a:miter lim="800000"/>
                      <a:headEnd/>
                      <a:tailEnd/>
                    </a:ln>
                  </pic:spPr>
                </pic:pic>
              </a:graphicData>
            </a:graphic>
          </wp:anchor>
        </w:drawing>
      </w:r>
      <w:r w:rsidR="007576D6">
        <w:rPr>
          <w:rFonts w:ascii="Arial" w:hAnsi="Arial" w:cs="Arial"/>
          <w:b/>
        </w:rPr>
        <w:t>Competencias a desarrollar:</w:t>
      </w:r>
    </w:p>
    <w:p w:rsidR="007576D6" w:rsidRDefault="007576D6" w:rsidP="002F60B0">
      <w:pPr>
        <w:jc w:val="both"/>
        <w:rPr>
          <w:rFonts w:ascii="Arial" w:hAnsi="Arial" w:cs="Arial"/>
          <w:b/>
        </w:rPr>
      </w:pPr>
    </w:p>
    <w:p w:rsidR="007576D6" w:rsidRDefault="002F60B0" w:rsidP="002F60B0">
      <w:pPr>
        <w:jc w:val="center"/>
        <w:rPr>
          <w:rFonts w:ascii="Arial" w:hAnsi="Arial" w:cs="Arial"/>
          <w:b/>
        </w:rPr>
      </w:pPr>
      <w:r>
        <w:rPr>
          <w:rFonts w:ascii="Arial" w:hAnsi="Arial" w:cs="Arial"/>
          <w:b/>
        </w:rPr>
        <w:t>Competencias Genéricas</w:t>
      </w:r>
    </w:p>
    <w:p w:rsidR="007576D6" w:rsidRDefault="007576D6" w:rsidP="002F60B0">
      <w:pPr>
        <w:jc w:val="both"/>
        <w:rPr>
          <w:rFonts w:ascii="Arial" w:hAnsi="Arial" w:cs="Arial"/>
          <w:b/>
        </w:rPr>
      </w:pPr>
    </w:p>
    <w:p w:rsidR="007576D6" w:rsidRDefault="007576D6" w:rsidP="002F60B0">
      <w:pPr>
        <w:autoSpaceDE w:val="0"/>
        <w:autoSpaceDN w:val="0"/>
        <w:adjustRightInd w:val="0"/>
        <w:jc w:val="both"/>
        <w:rPr>
          <w:rFonts w:ascii="Arial" w:hAnsi="Arial" w:cs="Arial"/>
        </w:rPr>
      </w:pPr>
      <w:r>
        <w:rPr>
          <w:rFonts w:ascii="Arial" w:hAnsi="Arial" w:cs="Arial"/>
        </w:rPr>
        <w:t>Se conoce y valora a sí mismo, aborda problemas y retos teniendo en cuenta los objetivos que persigue.</w:t>
      </w:r>
    </w:p>
    <w:p w:rsidR="007576D6" w:rsidRDefault="007576D6" w:rsidP="002F60B0">
      <w:pPr>
        <w:autoSpaceDE w:val="0"/>
        <w:autoSpaceDN w:val="0"/>
        <w:adjustRightInd w:val="0"/>
        <w:jc w:val="both"/>
        <w:rPr>
          <w:rFonts w:ascii="Arial" w:hAnsi="Arial" w:cs="Arial"/>
        </w:rPr>
      </w:pPr>
      <w:r>
        <w:rPr>
          <w:rFonts w:ascii="Arial" w:hAnsi="Arial" w:cs="Arial"/>
        </w:rPr>
        <w:t>Elige y practica estilos de vida saludables.</w:t>
      </w:r>
    </w:p>
    <w:p w:rsidR="007576D6" w:rsidRDefault="007576D6" w:rsidP="002F60B0">
      <w:pPr>
        <w:autoSpaceDE w:val="0"/>
        <w:autoSpaceDN w:val="0"/>
        <w:adjustRightInd w:val="0"/>
        <w:jc w:val="both"/>
        <w:rPr>
          <w:rFonts w:ascii="Arial" w:hAnsi="Arial" w:cs="Arial"/>
        </w:rPr>
      </w:pPr>
      <w:r>
        <w:rPr>
          <w:rFonts w:ascii="Arial" w:hAnsi="Arial" w:cs="Arial"/>
        </w:rPr>
        <w:t xml:space="preserve">Escucha, interpreta y emite mensajes pertinentes en distintos contextos mediante la utilización de medios, </w:t>
      </w:r>
      <w:r w:rsidR="009944E5">
        <w:rPr>
          <w:rFonts w:ascii="Arial" w:hAnsi="Arial" w:cs="Arial"/>
        </w:rPr>
        <w:t>códigos y herramientas apropiada</w:t>
      </w:r>
      <w:r>
        <w:rPr>
          <w:rFonts w:ascii="Arial" w:hAnsi="Arial" w:cs="Arial"/>
        </w:rPr>
        <w:t>s.</w:t>
      </w:r>
    </w:p>
    <w:p w:rsidR="007576D6" w:rsidRDefault="007576D6" w:rsidP="002F60B0">
      <w:pPr>
        <w:autoSpaceDE w:val="0"/>
        <w:autoSpaceDN w:val="0"/>
        <w:adjustRightInd w:val="0"/>
        <w:jc w:val="both"/>
        <w:rPr>
          <w:rFonts w:ascii="Arial" w:hAnsi="Arial" w:cs="Arial"/>
        </w:rPr>
      </w:pPr>
      <w:r>
        <w:rPr>
          <w:rFonts w:ascii="Arial" w:hAnsi="Arial" w:cs="Arial"/>
        </w:rPr>
        <w:t>Desarrolla innovaciones y propone soluciones a problemas a partir de métodos establecidos.</w:t>
      </w:r>
    </w:p>
    <w:p w:rsidR="007576D6" w:rsidRDefault="007576D6" w:rsidP="002F60B0">
      <w:pPr>
        <w:autoSpaceDE w:val="0"/>
        <w:autoSpaceDN w:val="0"/>
        <w:adjustRightInd w:val="0"/>
        <w:jc w:val="both"/>
        <w:rPr>
          <w:rFonts w:ascii="Arial" w:hAnsi="Arial" w:cs="Arial"/>
        </w:rPr>
      </w:pPr>
      <w:r>
        <w:rPr>
          <w:rFonts w:ascii="Arial" w:hAnsi="Arial" w:cs="Arial"/>
        </w:rPr>
        <w:t>Sustenta una postura personal sobre temas de interés y relevancia general, considerando otros puntos de vista de manera crítica y reflexiva.</w:t>
      </w:r>
    </w:p>
    <w:p w:rsidR="007576D6" w:rsidRDefault="007576D6" w:rsidP="002F60B0">
      <w:pPr>
        <w:autoSpaceDE w:val="0"/>
        <w:autoSpaceDN w:val="0"/>
        <w:adjustRightInd w:val="0"/>
        <w:jc w:val="both"/>
        <w:rPr>
          <w:rFonts w:ascii="Arial" w:hAnsi="Arial" w:cs="Arial"/>
        </w:rPr>
      </w:pPr>
      <w:r>
        <w:rPr>
          <w:rFonts w:ascii="Arial" w:hAnsi="Arial" w:cs="Arial"/>
        </w:rPr>
        <w:t>Aprende por iniciativa e interés propio a lo largo de la vida.</w:t>
      </w:r>
    </w:p>
    <w:p w:rsidR="007576D6" w:rsidRDefault="007576D6" w:rsidP="002F60B0">
      <w:pPr>
        <w:autoSpaceDE w:val="0"/>
        <w:autoSpaceDN w:val="0"/>
        <w:adjustRightInd w:val="0"/>
        <w:jc w:val="both"/>
        <w:rPr>
          <w:rFonts w:ascii="Arial" w:hAnsi="Arial" w:cs="Arial"/>
        </w:rPr>
      </w:pPr>
      <w:r>
        <w:rPr>
          <w:rFonts w:ascii="Arial" w:hAnsi="Arial" w:cs="Arial"/>
        </w:rPr>
        <w:t>Participa y colabora de manera efectiva en equipos diversos.</w:t>
      </w:r>
    </w:p>
    <w:p w:rsidR="007576D6" w:rsidRDefault="007576D6" w:rsidP="002F60B0">
      <w:pPr>
        <w:autoSpaceDE w:val="0"/>
        <w:autoSpaceDN w:val="0"/>
        <w:adjustRightInd w:val="0"/>
        <w:jc w:val="both"/>
        <w:rPr>
          <w:rFonts w:ascii="Arial" w:hAnsi="Arial" w:cs="Arial"/>
        </w:rPr>
      </w:pPr>
      <w:r>
        <w:rPr>
          <w:rFonts w:ascii="Arial" w:hAnsi="Arial" w:cs="Arial"/>
        </w:rPr>
        <w:t>Participa con una conciencia cívica y ética en la vida de su comunidad, región, México y el mundo.</w:t>
      </w:r>
    </w:p>
    <w:p w:rsidR="007576D6" w:rsidRDefault="007576D6" w:rsidP="002F60B0">
      <w:pPr>
        <w:autoSpaceDE w:val="0"/>
        <w:autoSpaceDN w:val="0"/>
        <w:adjustRightInd w:val="0"/>
        <w:jc w:val="both"/>
        <w:rPr>
          <w:rFonts w:ascii="Arial" w:hAnsi="Arial" w:cs="Arial"/>
        </w:rPr>
      </w:pPr>
      <w:r>
        <w:rPr>
          <w:rFonts w:ascii="Arial" w:hAnsi="Arial" w:cs="Arial"/>
        </w:rPr>
        <w:t>Mantiene una actitud respetuosa hacia la interculturalidad y la diversidad de creencias, valores, ideas y prácticas sociales.</w:t>
      </w:r>
    </w:p>
    <w:p w:rsidR="007576D6" w:rsidRDefault="007576D6" w:rsidP="002F60B0">
      <w:pPr>
        <w:jc w:val="both"/>
        <w:rPr>
          <w:rFonts w:ascii="Arial" w:hAnsi="Arial" w:cs="Arial"/>
        </w:rPr>
      </w:pPr>
      <w:r>
        <w:rPr>
          <w:rFonts w:ascii="Arial" w:hAnsi="Arial" w:cs="Arial"/>
        </w:rPr>
        <w:t>Contribuye al desarrollo sustentable de manera crítica, con acciones responsables.</w:t>
      </w:r>
    </w:p>
    <w:p w:rsidR="007576D6" w:rsidRDefault="007576D6" w:rsidP="002F60B0">
      <w:pPr>
        <w:jc w:val="both"/>
        <w:rPr>
          <w:rFonts w:ascii="Arial" w:hAnsi="Arial" w:cs="Arial"/>
          <w:b/>
        </w:rPr>
      </w:pPr>
    </w:p>
    <w:p w:rsidR="007576D6" w:rsidRDefault="002F60B0" w:rsidP="002F60B0">
      <w:pPr>
        <w:jc w:val="center"/>
        <w:rPr>
          <w:rFonts w:ascii="Arial" w:hAnsi="Arial" w:cs="Arial"/>
          <w:b/>
        </w:rPr>
      </w:pPr>
      <w:r>
        <w:rPr>
          <w:rFonts w:ascii="Arial" w:hAnsi="Arial" w:cs="Arial"/>
          <w:b/>
        </w:rPr>
        <w:t>Competencias Disciplinares</w:t>
      </w:r>
    </w:p>
    <w:p w:rsidR="007576D6" w:rsidRDefault="007576D6" w:rsidP="002F60B0">
      <w:pPr>
        <w:jc w:val="both"/>
        <w:rPr>
          <w:rFonts w:ascii="Arial" w:hAnsi="Arial" w:cs="Arial"/>
          <w:b/>
        </w:rPr>
      </w:pPr>
    </w:p>
    <w:p w:rsidR="00AD6326" w:rsidRPr="00AD6326" w:rsidRDefault="00AD6326" w:rsidP="002F60B0">
      <w:pPr>
        <w:autoSpaceDE w:val="0"/>
        <w:autoSpaceDN w:val="0"/>
        <w:adjustRightInd w:val="0"/>
        <w:jc w:val="both"/>
        <w:rPr>
          <w:rFonts w:ascii="Arial" w:hAnsi="Arial" w:cs="Arial"/>
          <w:lang w:val="es-ES" w:eastAsia="es-ES"/>
        </w:rPr>
      </w:pPr>
      <w:r w:rsidRPr="00AD6326">
        <w:rPr>
          <w:rFonts w:ascii="Arial" w:hAnsi="Arial" w:cs="Arial"/>
          <w:lang w:val="es-ES" w:eastAsia="es-ES"/>
        </w:rPr>
        <w:t>Fundamenta opiniones sobre impactos de la ciencia y la tecnología en su vida cotidiana, asumiendo consideraciones éticas.</w:t>
      </w:r>
    </w:p>
    <w:p w:rsidR="00AD6326" w:rsidRPr="00AD6326" w:rsidRDefault="00AD6326" w:rsidP="002F60B0">
      <w:pPr>
        <w:autoSpaceDE w:val="0"/>
        <w:autoSpaceDN w:val="0"/>
        <w:adjustRightInd w:val="0"/>
        <w:jc w:val="both"/>
        <w:rPr>
          <w:rFonts w:ascii="Arial" w:hAnsi="Arial" w:cs="Arial"/>
          <w:lang w:val="es-ES" w:eastAsia="es-ES"/>
        </w:rPr>
      </w:pPr>
      <w:r w:rsidRPr="00AD6326">
        <w:rPr>
          <w:rFonts w:ascii="Arial" w:hAnsi="Arial" w:cs="Arial"/>
          <w:lang w:val="es-ES" w:eastAsia="es-ES"/>
        </w:rPr>
        <w:t>Explicita las nociones científicas que sustentan los procesos para la solución de problemas cotidianos.</w:t>
      </w:r>
    </w:p>
    <w:p w:rsidR="00AD6326" w:rsidRPr="00AD6326" w:rsidRDefault="00AD6326" w:rsidP="002F60B0">
      <w:pPr>
        <w:autoSpaceDE w:val="0"/>
        <w:autoSpaceDN w:val="0"/>
        <w:adjustRightInd w:val="0"/>
        <w:jc w:val="both"/>
        <w:rPr>
          <w:rFonts w:ascii="Arial" w:hAnsi="Arial" w:cs="Arial"/>
          <w:lang w:val="es-ES" w:eastAsia="es-ES"/>
        </w:rPr>
      </w:pPr>
      <w:r w:rsidRPr="00AD6326">
        <w:rPr>
          <w:rFonts w:ascii="Arial" w:hAnsi="Arial" w:cs="Arial"/>
          <w:lang w:val="es-ES" w:eastAsia="es-ES"/>
        </w:rPr>
        <w:t>Diseña modelos o prototipos para resolver problemas, satisfacer necesidades o demostrar principios científicos.</w:t>
      </w:r>
    </w:p>
    <w:p w:rsidR="007576D6" w:rsidRPr="00AD6326" w:rsidRDefault="00AD6326" w:rsidP="002F60B0">
      <w:pPr>
        <w:autoSpaceDE w:val="0"/>
        <w:autoSpaceDN w:val="0"/>
        <w:adjustRightInd w:val="0"/>
        <w:jc w:val="both"/>
        <w:rPr>
          <w:rFonts w:ascii="Arial" w:hAnsi="Arial" w:cs="Arial"/>
        </w:rPr>
      </w:pPr>
      <w:r w:rsidRPr="00AD6326">
        <w:rPr>
          <w:rFonts w:ascii="Arial" w:hAnsi="Arial" w:cs="Arial"/>
          <w:lang w:val="es-ES" w:eastAsia="es-ES"/>
        </w:rPr>
        <w:t>Decide sobre el cuidado de su salud a partir del conocimiento de su cuerpo, sus procesos vitales y el entorno al que pertenece</w:t>
      </w:r>
    </w:p>
    <w:p w:rsidR="00DD21B3" w:rsidRPr="00AD6326" w:rsidRDefault="00DD21B3" w:rsidP="002F60B0">
      <w:pPr>
        <w:autoSpaceDE w:val="0"/>
        <w:autoSpaceDN w:val="0"/>
        <w:adjustRightInd w:val="0"/>
        <w:jc w:val="both"/>
        <w:rPr>
          <w:rFonts w:ascii="Arial" w:hAnsi="Arial" w:cs="Arial"/>
        </w:rPr>
      </w:pPr>
    </w:p>
    <w:p w:rsidR="007576D6" w:rsidRDefault="007576D6" w:rsidP="002F60B0">
      <w:pPr>
        <w:widowControl w:val="0"/>
        <w:autoSpaceDE w:val="0"/>
        <w:autoSpaceDN w:val="0"/>
        <w:adjustRightInd w:val="0"/>
        <w:jc w:val="both"/>
        <w:rPr>
          <w:rFonts w:ascii="Arial" w:hAnsi="Arial" w:cs="Arial"/>
        </w:rPr>
      </w:pPr>
      <w:r>
        <w:rPr>
          <w:rFonts w:ascii="Arial" w:hAnsi="Arial" w:cs="Arial"/>
        </w:rPr>
        <w:t xml:space="preserve">El alumno observa los efectos que producen las enzimas digestivas sobre los alimentos básicos. </w:t>
      </w:r>
    </w:p>
    <w:p w:rsidR="007576D6" w:rsidRDefault="007576D6" w:rsidP="002F60B0">
      <w:pPr>
        <w:jc w:val="both"/>
        <w:rPr>
          <w:rFonts w:asciiTheme="minorHAnsi" w:hAnsiTheme="minorHAnsi" w:cs="Estrangelo Edessa"/>
          <w:b/>
        </w:rPr>
      </w:pPr>
    </w:p>
    <w:p w:rsidR="00603CAE" w:rsidRDefault="00603CAE" w:rsidP="002F60B0">
      <w:pPr>
        <w:jc w:val="both"/>
        <w:rPr>
          <w:rFonts w:asciiTheme="minorHAnsi" w:hAnsiTheme="minorHAnsi" w:cs="Estrangelo Edessa"/>
          <w:b/>
        </w:rPr>
      </w:pPr>
    </w:p>
    <w:p w:rsidR="007576D6" w:rsidRDefault="007576D6" w:rsidP="002F60B0">
      <w:pPr>
        <w:jc w:val="both"/>
        <w:rPr>
          <w:rFonts w:ascii="Arial" w:hAnsi="Arial" w:cs="Arial"/>
          <w:b/>
        </w:rPr>
      </w:pPr>
      <w:r>
        <w:rPr>
          <w:rFonts w:ascii="Arial" w:hAnsi="Arial" w:cs="Arial"/>
          <w:b/>
        </w:rPr>
        <w:lastRenderedPageBreak/>
        <w:t>2.- Consideraciones sobre la práctica.</w:t>
      </w:r>
    </w:p>
    <w:p w:rsidR="00101919" w:rsidRDefault="002F60B0" w:rsidP="002F60B0">
      <w:pPr>
        <w:jc w:val="both"/>
        <w:rPr>
          <w:rFonts w:asciiTheme="minorHAnsi" w:hAnsiTheme="minorHAnsi" w:cs="Estrangelo Edessa"/>
          <w:b/>
        </w:rPr>
      </w:pPr>
      <w:r>
        <w:rPr>
          <w:rFonts w:asciiTheme="minorHAnsi" w:hAnsiTheme="minorHAnsi" w:cs="Estrangelo Edessa"/>
          <w:b/>
          <w:noProof/>
          <w:lang w:val="es-ES" w:eastAsia="es-ES"/>
        </w:rPr>
        <w:drawing>
          <wp:anchor distT="0" distB="0" distL="114300" distR="114300" simplePos="0" relativeHeight="251660288" behindDoc="0" locked="0" layoutInCell="1" allowOverlap="1">
            <wp:simplePos x="0" y="0"/>
            <wp:positionH relativeFrom="column">
              <wp:posOffset>2831465</wp:posOffset>
            </wp:positionH>
            <wp:positionV relativeFrom="paragraph">
              <wp:posOffset>186690</wp:posOffset>
            </wp:positionV>
            <wp:extent cx="2971800" cy="4457700"/>
            <wp:effectExtent l="19050" t="0" r="0" b="0"/>
            <wp:wrapSquare wrapText="bothSides"/>
            <wp:docPr id="1" name="Imagen 1" descr="http://upload.wikimedia.org/wikipedia/commons/3/3a/Enzimas.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3/3a/Enzimas.rep.jpg"/>
                    <pic:cNvPicPr>
                      <a:picLocks noChangeAspect="1" noChangeArrowheads="1"/>
                    </pic:cNvPicPr>
                  </pic:nvPicPr>
                  <pic:blipFill>
                    <a:blip r:embed="rId9" cstate="print"/>
                    <a:srcRect/>
                    <a:stretch>
                      <a:fillRect/>
                    </a:stretch>
                  </pic:blipFill>
                  <pic:spPr bwMode="auto">
                    <a:xfrm>
                      <a:off x="0" y="0"/>
                      <a:ext cx="2971800" cy="4457700"/>
                    </a:xfrm>
                    <a:prstGeom prst="rect">
                      <a:avLst/>
                    </a:prstGeom>
                    <a:noFill/>
                    <a:ln w="9525">
                      <a:noFill/>
                      <a:miter lim="800000"/>
                      <a:headEnd/>
                      <a:tailEnd/>
                    </a:ln>
                  </pic:spPr>
                </pic:pic>
              </a:graphicData>
            </a:graphic>
          </wp:anchor>
        </w:drawing>
      </w:r>
    </w:p>
    <w:p w:rsidR="00101919" w:rsidRPr="00101919" w:rsidRDefault="00101919" w:rsidP="002F60B0">
      <w:pPr>
        <w:jc w:val="both"/>
        <w:rPr>
          <w:rFonts w:asciiTheme="minorHAnsi" w:hAnsiTheme="minorHAnsi" w:cs="Estrangelo Edessa"/>
          <w:b/>
        </w:rPr>
      </w:pPr>
      <w:r w:rsidRPr="00101919">
        <w:rPr>
          <w:rFonts w:ascii="Arial" w:hAnsi="Arial" w:cs="Arial"/>
        </w:rPr>
        <w:t xml:space="preserve">Las enzimas son moléculas de proteínas que tienen la capacidad de facilitar y acelerar las reacciones químicas que tienen lugar en los tejidos vivos, disminuyendo el nivel de la "energía de activación" propia de la reacción. Se entiende por "energía de activación" al valor de la energía que es necesario aplicar (en forma de calor, electricidad o radiación) para que dos moléculas determinadas colisionen y se produzca una reacción química entre ellas. Generalmente, las enzimas se nombran añadiendo la terminación "asa" a la raíz del nombre de la sustancia sobre la que actúan. </w:t>
      </w:r>
    </w:p>
    <w:p w:rsidR="00101919" w:rsidRPr="00101919" w:rsidRDefault="00101919" w:rsidP="002F60B0">
      <w:pPr>
        <w:pStyle w:val="NormalWeb"/>
        <w:jc w:val="both"/>
        <w:rPr>
          <w:rFonts w:ascii="Arial" w:hAnsi="Arial" w:cs="Arial"/>
          <w:lang w:val="es-MX" w:eastAsia="es-MX"/>
        </w:rPr>
      </w:pPr>
      <w:r w:rsidRPr="00101919">
        <w:rPr>
          <w:rFonts w:ascii="Arial" w:hAnsi="Arial" w:cs="Arial"/>
          <w:lang w:val="es-MX" w:eastAsia="es-MX"/>
        </w:rPr>
        <w:t>Las enzimas no reaccionan químicamente con las sustancias sobre las que actúan (que se denominan sustrato), ni alteran el equilibrio de la reacción. Solamente aumentan la velocidad con que estas se producen, actuando como catalizadores. La velocidad de las reacciones enzimáticas dependen de la concentración de la enzima, de la concentración del sustrato (hasta un lí</w:t>
      </w:r>
      <w:r w:rsidR="006C303A">
        <w:rPr>
          <w:rFonts w:ascii="Arial" w:hAnsi="Arial" w:cs="Arial"/>
          <w:lang w:val="es-MX" w:eastAsia="es-MX"/>
        </w:rPr>
        <w:t>mite) y de la temperatura y el p</w:t>
      </w:r>
      <w:r w:rsidRPr="00101919">
        <w:rPr>
          <w:rFonts w:ascii="Arial" w:hAnsi="Arial" w:cs="Arial"/>
          <w:lang w:val="es-MX" w:eastAsia="es-MX"/>
        </w:rPr>
        <w:t>H del medio.</w:t>
      </w:r>
    </w:p>
    <w:p w:rsidR="00101919" w:rsidRPr="00101919" w:rsidRDefault="00101919" w:rsidP="002F60B0">
      <w:pPr>
        <w:pStyle w:val="NormalWeb"/>
        <w:jc w:val="both"/>
        <w:rPr>
          <w:rFonts w:ascii="Arial" w:hAnsi="Arial" w:cs="Arial"/>
          <w:b/>
          <w:lang w:val="es-MX" w:eastAsia="es-MX"/>
        </w:rPr>
      </w:pPr>
      <w:r w:rsidRPr="00101919">
        <w:rPr>
          <w:rFonts w:ascii="Arial" w:hAnsi="Arial" w:cs="Arial"/>
          <w:b/>
          <w:lang w:val="es-MX" w:eastAsia="es-MX"/>
        </w:rPr>
        <w:t>Enzimas digestivas</w:t>
      </w:r>
      <w:r>
        <w:rPr>
          <w:rFonts w:ascii="Arial" w:hAnsi="Arial" w:cs="Arial"/>
          <w:b/>
          <w:lang w:val="es-MX" w:eastAsia="es-MX"/>
        </w:rPr>
        <w:t xml:space="preserve">: </w:t>
      </w:r>
      <w:r w:rsidRPr="00101919">
        <w:rPr>
          <w:rFonts w:ascii="Arial" w:hAnsi="Arial" w:cs="Arial"/>
          <w:lang w:val="es-MX" w:eastAsia="es-MX"/>
        </w:rPr>
        <w:t>Las enzimas adoptan una estructura tridimensional que permite reconocer a los materiales específicos sobre los que pueden actuar -substratos-. Cada una de las transformaciones, que experimentan los alimentos en nuestro sistema digestivo, está asociada a un tipo específico de enzima. Estas enzimas son las llamadas enzimas digestivas. Cada enzima actúa sobre un sólo tipo de alimento, como una llave encaja en una cerradura. Además, cada tipo de enzima trabaja en unas condiciones muy concretas de acidez, como se puede ver en el cuadro de abajo. Si no se dan estas condiciones, la enzima no puede actuar, las reacciones químicas de los procesos digestivos no se producen adecuadamente y los alimentos quedan parcialmente digeridos.</w:t>
      </w:r>
    </w:p>
    <w:p w:rsidR="00EA2DB0" w:rsidRPr="00101919" w:rsidRDefault="00EA2DB0" w:rsidP="002F60B0">
      <w:pPr>
        <w:jc w:val="both"/>
        <w:rPr>
          <w:rFonts w:ascii="Arial" w:hAnsi="Arial" w:cs="Arial"/>
        </w:rPr>
      </w:pPr>
    </w:p>
    <w:p w:rsidR="00EA2DB0" w:rsidRDefault="00DD1683" w:rsidP="002F60B0">
      <w:pPr>
        <w:jc w:val="both"/>
        <w:rPr>
          <w:rFonts w:asciiTheme="minorHAnsi" w:hAnsiTheme="minorHAnsi" w:cs="Estrangelo Edessa"/>
          <w:b/>
        </w:rPr>
      </w:pPr>
      <w:r>
        <w:rPr>
          <w:noProof/>
          <w:lang w:val="es-ES" w:eastAsia="es-ES"/>
        </w:rPr>
        <w:lastRenderedPageBreak/>
        <w:drawing>
          <wp:inline distT="0" distB="0" distL="0" distR="0">
            <wp:extent cx="4395939" cy="5943600"/>
            <wp:effectExtent l="247650" t="209550" r="252261" b="190500"/>
            <wp:docPr id="7" name="Imagen 1" descr="http://www.hepatitisc2000.com.ar/blog/wp-content/uploads/2008/09/aparato-digestivo-espan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patitisc2000.com.ar/blog/wp-content/uploads/2008/09/aparato-digestivo-espanol1.jpg"/>
                    <pic:cNvPicPr>
                      <a:picLocks noChangeAspect="1" noChangeArrowheads="1"/>
                    </pic:cNvPicPr>
                  </pic:nvPicPr>
                  <pic:blipFill>
                    <a:blip r:embed="rId10" cstate="print"/>
                    <a:srcRect/>
                    <a:stretch>
                      <a:fillRect/>
                    </a:stretch>
                  </pic:blipFill>
                  <pic:spPr bwMode="auto">
                    <a:xfrm>
                      <a:off x="0" y="0"/>
                      <a:ext cx="4395129" cy="5942505"/>
                    </a:xfrm>
                    <a:prstGeom prst="rect">
                      <a:avLst/>
                    </a:prstGeom>
                    <a:noFill/>
                    <a:ln w="3175">
                      <a:solidFill>
                        <a:schemeClr val="tx1"/>
                      </a:solidFill>
                      <a:miter lim="800000"/>
                      <a:headEnd/>
                      <a:tailEnd/>
                    </a:ln>
                    <a:effectLst>
                      <a:glow rad="228600">
                        <a:schemeClr val="accent1">
                          <a:satMod val="175000"/>
                          <a:alpha val="40000"/>
                        </a:schemeClr>
                      </a:glow>
                    </a:effectLst>
                  </pic:spPr>
                </pic:pic>
              </a:graphicData>
            </a:graphic>
          </wp:inline>
        </w:drawing>
      </w:r>
    </w:p>
    <w:p w:rsidR="00EA2DB0" w:rsidRDefault="00EA2DB0" w:rsidP="002F60B0">
      <w:pPr>
        <w:jc w:val="both"/>
        <w:rPr>
          <w:rFonts w:asciiTheme="minorHAnsi" w:hAnsiTheme="minorHAnsi" w:cs="Estrangelo Edessa"/>
          <w:b/>
        </w:rPr>
      </w:pPr>
    </w:p>
    <w:p w:rsidR="00EA2DB0" w:rsidRDefault="00DD1683" w:rsidP="002F60B0">
      <w:pPr>
        <w:jc w:val="both"/>
        <w:rPr>
          <w:rFonts w:asciiTheme="minorHAnsi" w:hAnsiTheme="minorHAnsi" w:cs="Estrangelo Edessa"/>
          <w:b/>
        </w:rPr>
      </w:pPr>
      <w:r>
        <w:rPr>
          <w:rFonts w:asciiTheme="minorHAnsi" w:hAnsiTheme="minorHAnsi" w:cs="Estrangelo Edessa"/>
          <w:b/>
        </w:rPr>
        <w:t>PARATO DIGESTIVO</w:t>
      </w:r>
    </w:p>
    <w:p w:rsidR="00EA2DB0" w:rsidRDefault="00EA2DB0" w:rsidP="002F60B0">
      <w:pPr>
        <w:jc w:val="both"/>
        <w:rPr>
          <w:rFonts w:asciiTheme="minorHAnsi" w:hAnsiTheme="minorHAnsi" w:cs="Estrangelo Edessa"/>
          <w:b/>
        </w:rPr>
      </w:pPr>
    </w:p>
    <w:p w:rsidR="007576D6" w:rsidRDefault="007576D6" w:rsidP="002F60B0">
      <w:pPr>
        <w:jc w:val="both"/>
        <w:rPr>
          <w:rFonts w:asciiTheme="minorHAnsi" w:hAnsiTheme="minorHAnsi" w:cs="Estrangelo Edessa"/>
          <w:b/>
        </w:rPr>
      </w:pPr>
    </w:p>
    <w:p w:rsidR="007576D6" w:rsidRDefault="007576D6" w:rsidP="002F60B0">
      <w:pPr>
        <w:jc w:val="both"/>
        <w:rPr>
          <w:rFonts w:asciiTheme="minorHAnsi" w:hAnsiTheme="minorHAnsi" w:cs="Estrangelo Edessa"/>
          <w:b/>
        </w:rPr>
      </w:pPr>
    </w:p>
    <w:p w:rsidR="007576D6" w:rsidRDefault="007576D6" w:rsidP="002F60B0">
      <w:pPr>
        <w:jc w:val="both"/>
        <w:rPr>
          <w:rFonts w:asciiTheme="minorHAnsi" w:hAnsiTheme="minorHAnsi" w:cs="Estrangelo Edessa"/>
          <w:b/>
        </w:rPr>
      </w:pPr>
    </w:p>
    <w:p w:rsidR="007576D6" w:rsidRDefault="007576D6" w:rsidP="002F60B0">
      <w:pPr>
        <w:jc w:val="both"/>
        <w:rPr>
          <w:rFonts w:asciiTheme="minorHAnsi" w:hAnsiTheme="minorHAnsi" w:cs="Estrangelo Edessa"/>
          <w:b/>
        </w:rPr>
      </w:pPr>
    </w:p>
    <w:p w:rsidR="00FF3C8C" w:rsidRDefault="00E56C69" w:rsidP="002F60B0">
      <w:pPr>
        <w:jc w:val="both"/>
        <w:rPr>
          <w:rFonts w:asciiTheme="minorHAnsi" w:hAnsiTheme="minorHAnsi" w:cs="Estrangelo Edessa"/>
          <w:b/>
        </w:rPr>
      </w:pPr>
      <w:r>
        <w:rPr>
          <w:rFonts w:asciiTheme="minorHAnsi" w:hAnsiTheme="minorHAnsi" w:cs="Estrangelo Edessa"/>
          <w:b/>
        </w:rPr>
        <w:lastRenderedPageBreak/>
        <w:t xml:space="preserve">3. </w:t>
      </w:r>
      <w:r w:rsidR="007576D6">
        <w:rPr>
          <w:rFonts w:asciiTheme="minorHAnsi" w:hAnsiTheme="minorHAnsi" w:cs="Estrangelo Edessa"/>
          <w:b/>
        </w:rPr>
        <w:t xml:space="preserve"> Cuestionario</w:t>
      </w:r>
    </w:p>
    <w:p w:rsidR="00FF3C8C" w:rsidRPr="007576D6" w:rsidRDefault="00FF3C8C" w:rsidP="002F60B0">
      <w:pPr>
        <w:jc w:val="both"/>
        <w:rPr>
          <w:rFonts w:ascii="Arial" w:hAnsi="Arial" w:cs="Arial"/>
          <w:sz w:val="18"/>
          <w:szCs w:val="18"/>
        </w:rPr>
      </w:pPr>
    </w:p>
    <w:p w:rsidR="00FF3C8C" w:rsidRDefault="00DD1683" w:rsidP="002F60B0">
      <w:pPr>
        <w:pStyle w:val="Prrafodelista"/>
        <w:numPr>
          <w:ilvl w:val="0"/>
          <w:numId w:val="19"/>
        </w:numPr>
        <w:jc w:val="both"/>
        <w:rPr>
          <w:rFonts w:ascii="Arial" w:hAnsi="Arial" w:cs="Arial"/>
        </w:rPr>
      </w:pPr>
      <w:r>
        <w:rPr>
          <w:rFonts w:ascii="Arial" w:hAnsi="Arial" w:cs="Arial"/>
        </w:rPr>
        <w:t>¿Qué es una enzima?</w:t>
      </w:r>
    </w:p>
    <w:p w:rsidR="00F834C7" w:rsidRDefault="00F834C7" w:rsidP="002F60B0">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F834C7" w:rsidRPr="007576D6" w:rsidRDefault="00F834C7" w:rsidP="002F60B0">
      <w:pPr>
        <w:pStyle w:val="Prrafodelista"/>
        <w:jc w:val="both"/>
        <w:rPr>
          <w:rFonts w:ascii="Arial" w:hAnsi="Arial" w:cs="Arial"/>
          <w:sz w:val="16"/>
          <w:szCs w:val="16"/>
        </w:rPr>
      </w:pPr>
    </w:p>
    <w:p w:rsidR="00F834C7" w:rsidRDefault="006C303A" w:rsidP="002F60B0">
      <w:pPr>
        <w:pStyle w:val="Prrafodelista"/>
        <w:numPr>
          <w:ilvl w:val="0"/>
          <w:numId w:val="19"/>
        </w:numPr>
        <w:jc w:val="both"/>
        <w:rPr>
          <w:rFonts w:ascii="Arial" w:hAnsi="Arial" w:cs="Arial"/>
        </w:rPr>
      </w:pPr>
      <w:r>
        <w:rPr>
          <w:rFonts w:ascii="Arial" w:hAnsi="Arial" w:cs="Arial"/>
        </w:rPr>
        <w:t xml:space="preserve">Menciona algunos nombres </w:t>
      </w:r>
      <w:r w:rsidR="00DD1683">
        <w:rPr>
          <w:rFonts w:ascii="Arial" w:hAnsi="Arial" w:cs="Arial"/>
        </w:rPr>
        <w:t>de enzimas</w:t>
      </w:r>
    </w:p>
    <w:p w:rsidR="00F834C7" w:rsidRPr="00F834C7" w:rsidRDefault="00F834C7" w:rsidP="002F60B0">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AA7936" w:rsidRPr="007576D6" w:rsidRDefault="00AA7936" w:rsidP="002F60B0">
      <w:pPr>
        <w:jc w:val="both"/>
        <w:rPr>
          <w:rFonts w:ascii="Arial" w:hAnsi="Arial" w:cs="Arial"/>
          <w:sz w:val="16"/>
          <w:szCs w:val="16"/>
        </w:rPr>
      </w:pPr>
    </w:p>
    <w:p w:rsidR="00F834C7" w:rsidRDefault="00DD1683" w:rsidP="002F60B0">
      <w:pPr>
        <w:pStyle w:val="Prrafodelista"/>
        <w:numPr>
          <w:ilvl w:val="0"/>
          <w:numId w:val="19"/>
        </w:numPr>
        <w:jc w:val="both"/>
        <w:rPr>
          <w:rFonts w:ascii="Arial" w:hAnsi="Arial" w:cs="Arial"/>
        </w:rPr>
      </w:pPr>
      <w:r>
        <w:rPr>
          <w:rFonts w:ascii="Arial" w:hAnsi="Arial" w:cs="Arial"/>
        </w:rPr>
        <w:t>¿Qué es una enzima intracelular?</w:t>
      </w:r>
    </w:p>
    <w:p w:rsidR="00AA7936" w:rsidRPr="00B14E5D" w:rsidRDefault="00AA7936" w:rsidP="002F60B0">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w:t>
      </w:r>
    </w:p>
    <w:p w:rsidR="00F834C7" w:rsidRPr="007576D6" w:rsidRDefault="00F834C7" w:rsidP="002F60B0">
      <w:pPr>
        <w:jc w:val="both"/>
        <w:rPr>
          <w:rFonts w:asciiTheme="minorHAnsi" w:hAnsiTheme="minorHAnsi" w:cs="Estrangelo Edessa"/>
          <w:b/>
          <w:sz w:val="16"/>
          <w:szCs w:val="16"/>
        </w:rPr>
      </w:pPr>
    </w:p>
    <w:p w:rsidR="00F834C7" w:rsidRPr="00C46074" w:rsidRDefault="00DD1683" w:rsidP="002F60B0">
      <w:pPr>
        <w:pStyle w:val="Prrafodelista"/>
        <w:numPr>
          <w:ilvl w:val="0"/>
          <w:numId w:val="19"/>
        </w:numPr>
        <w:jc w:val="both"/>
        <w:rPr>
          <w:rFonts w:ascii="Arial" w:hAnsi="Arial" w:cs="Arial"/>
        </w:rPr>
      </w:pPr>
      <w:r>
        <w:rPr>
          <w:rFonts w:ascii="Arial" w:hAnsi="Arial" w:cs="Arial"/>
        </w:rPr>
        <w:t>Menciona algunas características de las enzimas</w:t>
      </w:r>
      <w:r w:rsidR="006C303A">
        <w:rPr>
          <w:rFonts w:ascii="Arial" w:hAnsi="Arial" w:cs="Arial"/>
        </w:rPr>
        <w:t>.</w:t>
      </w:r>
    </w:p>
    <w:p w:rsidR="00C46074" w:rsidRDefault="00C46074" w:rsidP="002F60B0">
      <w:pPr>
        <w:pStyle w:val="Prrafodelista"/>
        <w:jc w:val="both"/>
        <w:rPr>
          <w:rFonts w:ascii="Arial" w:hAnsi="Arial" w:cs="Arial"/>
        </w:rPr>
      </w:pPr>
      <w:r w:rsidRPr="00C46074">
        <w:rPr>
          <w:rFonts w:ascii="Arial" w:hAnsi="Arial" w:cs="Arial"/>
        </w:rPr>
        <w:t>________________________________________________________________________________________________________________________</w:t>
      </w:r>
    </w:p>
    <w:p w:rsidR="00C46074" w:rsidRPr="007576D6" w:rsidRDefault="00C46074" w:rsidP="002F60B0">
      <w:pPr>
        <w:pStyle w:val="Prrafodelista"/>
        <w:jc w:val="both"/>
        <w:rPr>
          <w:rFonts w:ascii="Arial" w:hAnsi="Arial" w:cs="Arial"/>
          <w:sz w:val="16"/>
          <w:szCs w:val="16"/>
        </w:rPr>
      </w:pPr>
    </w:p>
    <w:p w:rsidR="00575153" w:rsidRDefault="00AA7936" w:rsidP="002F60B0">
      <w:pPr>
        <w:jc w:val="both"/>
        <w:rPr>
          <w:rFonts w:asciiTheme="minorHAnsi" w:hAnsiTheme="minorHAnsi" w:cs="Estrangelo Edessa"/>
          <w:b/>
        </w:rPr>
      </w:pPr>
      <w:r>
        <w:rPr>
          <w:rFonts w:asciiTheme="minorHAnsi" w:hAnsiTheme="minorHAnsi" w:cs="Estrangelo Edessa"/>
          <w:b/>
        </w:rPr>
        <w:t>4</w:t>
      </w:r>
      <w:r w:rsidR="00575153">
        <w:rPr>
          <w:rFonts w:asciiTheme="minorHAnsi" w:hAnsiTheme="minorHAnsi" w:cs="Estrangelo Edessa"/>
          <w:b/>
        </w:rPr>
        <w:t>. M</w:t>
      </w:r>
      <w:r w:rsidR="007576D6">
        <w:rPr>
          <w:rFonts w:asciiTheme="minorHAnsi" w:hAnsiTheme="minorHAnsi" w:cs="Estrangelo Edessa"/>
          <w:b/>
        </w:rPr>
        <w:t>aterial y equipo.</w:t>
      </w:r>
    </w:p>
    <w:p w:rsidR="00575153" w:rsidRPr="007576D6" w:rsidRDefault="00575153" w:rsidP="002F60B0">
      <w:pPr>
        <w:jc w:val="both"/>
        <w:rPr>
          <w:rFonts w:asciiTheme="minorHAnsi" w:hAnsiTheme="minorHAnsi" w:cs="Estrangelo Edess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57"/>
        <w:gridCol w:w="6097"/>
      </w:tblGrid>
      <w:tr w:rsidR="00754E92" w:rsidTr="00754E92">
        <w:tc>
          <w:tcPr>
            <w:tcW w:w="1633" w:type="pct"/>
            <w:vAlign w:val="center"/>
          </w:tcPr>
          <w:p w:rsidR="00754E92" w:rsidRPr="0015334D" w:rsidRDefault="00754E92" w:rsidP="002F60B0">
            <w:pPr>
              <w:jc w:val="center"/>
              <w:rPr>
                <w:rFonts w:ascii="Arial" w:hAnsi="Arial" w:cs="Arial"/>
                <w:b/>
                <w:szCs w:val="20"/>
              </w:rPr>
            </w:pPr>
            <w:r w:rsidRPr="0015334D">
              <w:rPr>
                <w:rFonts w:ascii="Arial" w:hAnsi="Arial" w:cs="Arial"/>
                <w:b/>
                <w:szCs w:val="20"/>
              </w:rPr>
              <w:t>CANTIDAD</w:t>
            </w:r>
          </w:p>
        </w:tc>
        <w:tc>
          <w:tcPr>
            <w:tcW w:w="3367" w:type="pct"/>
            <w:vAlign w:val="center"/>
          </w:tcPr>
          <w:p w:rsidR="00754E92" w:rsidRPr="0015334D" w:rsidRDefault="00754E92" w:rsidP="002F60B0">
            <w:pPr>
              <w:jc w:val="center"/>
              <w:rPr>
                <w:rFonts w:ascii="Arial" w:hAnsi="Arial" w:cs="Arial"/>
                <w:b/>
                <w:szCs w:val="20"/>
              </w:rPr>
            </w:pPr>
            <w:r w:rsidRPr="0015334D">
              <w:rPr>
                <w:rFonts w:ascii="Arial" w:hAnsi="Arial" w:cs="Arial"/>
                <w:b/>
                <w:szCs w:val="20"/>
              </w:rPr>
              <w:t>MATERIAL</w:t>
            </w:r>
          </w:p>
        </w:tc>
      </w:tr>
      <w:tr w:rsidR="00754E92" w:rsidTr="00754E92">
        <w:tc>
          <w:tcPr>
            <w:tcW w:w="1633" w:type="pct"/>
            <w:vAlign w:val="center"/>
          </w:tcPr>
          <w:p w:rsidR="00754E92" w:rsidRPr="007576D6" w:rsidRDefault="00C45729" w:rsidP="002F60B0">
            <w:pPr>
              <w:jc w:val="center"/>
              <w:rPr>
                <w:rFonts w:ascii="Arial" w:hAnsi="Arial" w:cs="Arial"/>
                <w:b/>
                <w:szCs w:val="20"/>
              </w:rPr>
            </w:pPr>
            <w:r w:rsidRPr="007576D6">
              <w:rPr>
                <w:rFonts w:ascii="Arial" w:hAnsi="Arial" w:cs="Arial"/>
                <w:b/>
                <w:szCs w:val="20"/>
              </w:rPr>
              <w:t>7</w:t>
            </w:r>
          </w:p>
        </w:tc>
        <w:tc>
          <w:tcPr>
            <w:tcW w:w="3367" w:type="pct"/>
            <w:vAlign w:val="center"/>
          </w:tcPr>
          <w:p w:rsidR="00754E92" w:rsidRPr="00377F42" w:rsidRDefault="004869A4" w:rsidP="002F60B0">
            <w:pPr>
              <w:jc w:val="center"/>
              <w:rPr>
                <w:rFonts w:ascii="Arial" w:hAnsi="Arial" w:cs="Arial"/>
                <w:szCs w:val="20"/>
              </w:rPr>
            </w:pPr>
            <w:r w:rsidRPr="00377F42">
              <w:rPr>
                <w:rFonts w:ascii="Arial" w:hAnsi="Arial" w:cs="Arial"/>
                <w:szCs w:val="20"/>
              </w:rPr>
              <w:t>Tubos de ensayo</w:t>
            </w:r>
          </w:p>
        </w:tc>
      </w:tr>
      <w:tr w:rsidR="004869A4" w:rsidTr="00754E92">
        <w:tc>
          <w:tcPr>
            <w:tcW w:w="1633" w:type="pct"/>
            <w:vAlign w:val="center"/>
          </w:tcPr>
          <w:p w:rsidR="004869A4" w:rsidRPr="007576D6" w:rsidRDefault="007325E6" w:rsidP="002F60B0">
            <w:pPr>
              <w:jc w:val="center"/>
              <w:rPr>
                <w:rFonts w:ascii="Arial" w:hAnsi="Arial" w:cs="Arial"/>
                <w:b/>
                <w:szCs w:val="20"/>
              </w:rPr>
            </w:pPr>
            <w:r w:rsidRPr="007576D6">
              <w:rPr>
                <w:rFonts w:ascii="Arial" w:hAnsi="Arial" w:cs="Arial"/>
                <w:b/>
                <w:szCs w:val="20"/>
              </w:rPr>
              <w:t>1</w:t>
            </w:r>
          </w:p>
        </w:tc>
        <w:tc>
          <w:tcPr>
            <w:tcW w:w="3367" w:type="pct"/>
            <w:vAlign w:val="center"/>
          </w:tcPr>
          <w:p w:rsidR="004869A4" w:rsidRPr="00377F42" w:rsidRDefault="007325E6" w:rsidP="002F60B0">
            <w:pPr>
              <w:jc w:val="center"/>
              <w:rPr>
                <w:rFonts w:ascii="Arial" w:hAnsi="Arial" w:cs="Arial"/>
                <w:szCs w:val="20"/>
              </w:rPr>
            </w:pPr>
            <w:r w:rsidRPr="00377F42">
              <w:rPr>
                <w:rFonts w:ascii="Arial" w:hAnsi="Arial" w:cs="Arial"/>
                <w:szCs w:val="20"/>
              </w:rPr>
              <w:t>Probeta de 50 ml</w:t>
            </w:r>
          </w:p>
        </w:tc>
      </w:tr>
      <w:tr w:rsidR="004869A4" w:rsidTr="00754E92">
        <w:tc>
          <w:tcPr>
            <w:tcW w:w="1633" w:type="pct"/>
            <w:vAlign w:val="center"/>
          </w:tcPr>
          <w:p w:rsidR="004869A4" w:rsidRPr="007576D6" w:rsidRDefault="00C45729" w:rsidP="002F60B0">
            <w:pPr>
              <w:jc w:val="center"/>
              <w:rPr>
                <w:rFonts w:ascii="Arial" w:hAnsi="Arial" w:cs="Arial"/>
                <w:b/>
                <w:szCs w:val="20"/>
              </w:rPr>
            </w:pPr>
            <w:r w:rsidRPr="007576D6">
              <w:rPr>
                <w:rFonts w:ascii="Arial" w:hAnsi="Arial" w:cs="Arial"/>
                <w:b/>
                <w:szCs w:val="20"/>
              </w:rPr>
              <w:t>1</w:t>
            </w:r>
          </w:p>
        </w:tc>
        <w:tc>
          <w:tcPr>
            <w:tcW w:w="3367" w:type="pct"/>
            <w:vAlign w:val="center"/>
          </w:tcPr>
          <w:p w:rsidR="004869A4" w:rsidRPr="00377F42" w:rsidRDefault="00377F42" w:rsidP="002F60B0">
            <w:pPr>
              <w:jc w:val="center"/>
              <w:rPr>
                <w:rFonts w:ascii="Arial" w:hAnsi="Arial" w:cs="Arial"/>
                <w:szCs w:val="20"/>
              </w:rPr>
            </w:pPr>
            <w:r>
              <w:rPr>
                <w:rFonts w:ascii="Arial" w:hAnsi="Arial" w:cs="Arial"/>
                <w:szCs w:val="20"/>
              </w:rPr>
              <w:t>*</w:t>
            </w:r>
            <w:r w:rsidR="007325E6" w:rsidRPr="00377F42">
              <w:rPr>
                <w:rFonts w:ascii="Arial" w:hAnsi="Arial" w:cs="Arial"/>
                <w:szCs w:val="20"/>
              </w:rPr>
              <w:t>Toallas de papel</w:t>
            </w:r>
          </w:p>
        </w:tc>
      </w:tr>
      <w:tr w:rsidR="004869A4" w:rsidTr="00754E92">
        <w:tc>
          <w:tcPr>
            <w:tcW w:w="1633" w:type="pct"/>
            <w:vAlign w:val="center"/>
          </w:tcPr>
          <w:p w:rsidR="004869A4" w:rsidRPr="007576D6" w:rsidRDefault="004869A4" w:rsidP="002F60B0">
            <w:pPr>
              <w:jc w:val="center"/>
              <w:rPr>
                <w:rFonts w:ascii="Arial" w:hAnsi="Arial" w:cs="Arial"/>
                <w:b/>
                <w:szCs w:val="20"/>
              </w:rPr>
            </w:pPr>
          </w:p>
        </w:tc>
        <w:tc>
          <w:tcPr>
            <w:tcW w:w="3367" w:type="pct"/>
            <w:vAlign w:val="center"/>
          </w:tcPr>
          <w:p w:rsidR="004869A4" w:rsidRPr="00377F42" w:rsidRDefault="007325E6" w:rsidP="002F60B0">
            <w:pPr>
              <w:jc w:val="center"/>
              <w:rPr>
                <w:rFonts w:ascii="Arial" w:hAnsi="Arial" w:cs="Arial"/>
                <w:szCs w:val="20"/>
              </w:rPr>
            </w:pPr>
            <w:r w:rsidRPr="00377F42">
              <w:rPr>
                <w:rFonts w:ascii="Arial" w:hAnsi="Arial" w:cs="Arial"/>
                <w:szCs w:val="20"/>
              </w:rPr>
              <w:t>Solución de peróxido de hidrógeno a</w:t>
            </w:r>
            <w:r w:rsidR="00377F42">
              <w:rPr>
                <w:rFonts w:ascii="Arial" w:hAnsi="Arial" w:cs="Arial"/>
                <w:szCs w:val="20"/>
              </w:rPr>
              <w:t>l</w:t>
            </w:r>
            <w:r w:rsidRPr="00377F42">
              <w:rPr>
                <w:rFonts w:ascii="Arial" w:hAnsi="Arial" w:cs="Arial"/>
                <w:szCs w:val="20"/>
              </w:rPr>
              <w:t xml:space="preserve"> 3% (agua oxigenada)</w:t>
            </w:r>
          </w:p>
        </w:tc>
      </w:tr>
      <w:tr w:rsidR="004869A4" w:rsidTr="00754E92">
        <w:tc>
          <w:tcPr>
            <w:tcW w:w="1633" w:type="pct"/>
            <w:vAlign w:val="center"/>
          </w:tcPr>
          <w:p w:rsidR="004869A4" w:rsidRPr="007576D6" w:rsidRDefault="004869A4" w:rsidP="002F60B0">
            <w:pPr>
              <w:jc w:val="center"/>
              <w:rPr>
                <w:rFonts w:ascii="Arial" w:hAnsi="Arial" w:cs="Arial"/>
                <w:b/>
                <w:szCs w:val="20"/>
              </w:rPr>
            </w:pPr>
          </w:p>
        </w:tc>
        <w:tc>
          <w:tcPr>
            <w:tcW w:w="3367" w:type="pct"/>
            <w:vAlign w:val="center"/>
          </w:tcPr>
          <w:p w:rsidR="004869A4" w:rsidRPr="00377F42" w:rsidRDefault="00377F42" w:rsidP="002F60B0">
            <w:pPr>
              <w:jc w:val="center"/>
              <w:rPr>
                <w:rFonts w:ascii="Arial" w:hAnsi="Arial" w:cs="Arial"/>
                <w:szCs w:val="20"/>
              </w:rPr>
            </w:pPr>
            <w:r>
              <w:rPr>
                <w:rFonts w:ascii="Arial" w:hAnsi="Arial" w:cs="Arial"/>
                <w:szCs w:val="20"/>
              </w:rPr>
              <w:t>*</w:t>
            </w:r>
            <w:r w:rsidR="007325E6" w:rsidRPr="00377F42">
              <w:rPr>
                <w:rFonts w:ascii="Arial" w:hAnsi="Arial" w:cs="Arial"/>
                <w:szCs w:val="20"/>
              </w:rPr>
              <w:t>Muestras crudas y hervidas de hígado y riñón de res crudo</w:t>
            </w:r>
          </w:p>
        </w:tc>
      </w:tr>
      <w:tr w:rsidR="007325E6" w:rsidTr="00754E92">
        <w:tc>
          <w:tcPr>
            <w:tcW w:w="1633" w:type="pct"/>
            <w:vAlign w:val="center"/>
          </w:tcPr>
          <w:p w:rsidR="007325E6" w:rsidRPr="007576D6" w:rsidRDefault="007325E6" w:rsidP="002F60B0">
            <w:pPr>
              <w:jc w:val="center"/>
              <w:rPr>
                <w:rFonts w:ascii="Arial" w:hAnsi="Arial" w:cs="Arial"/>
                <w:b/>
                <w:szCs w:val="20"/>
              </w:rPr>
            </w:pPr>
            <w:r w:rsidRPr="007576D6">
              <w:rPr>
                <w:rFonts w:ascii="Arial" w:hAnsi="Arial" w:cs="Arial"/>
                <w:b/>
                <w:szCs w:val="20"/>
              </w:rPr>
              <w:t>1</w:t>
            </w:r>
          </w:p>
        </w:tc>
        <w:tc>
          <w:tcPr>
            <w:tcW w:w="3367" w:type="pct"/>
            <w:vAlign w:val="center"/>
          </w:tcPr>
          <w:p w:rsidR="007325E6" w:rsidRPr="00377F42" w:rsidRDefault="007325E6" w:rsidP="002F60B0">
            <w:pPr>
              <w:jc w:val="center"/>
              <w:rPr>
                <w:rFonts w:ascii="Arial" w:hAnsi="Arial" w:cs="Arial"/>
                <w:szCs w:val="20"/>
              </w:rPr>
            </w:pPr>
            <w:r w:rsidRPr="00377F42">
              <w:rPr>
                <w:rFonts w:ascii="Arial" w:hAnsi="Arial" w:cs="Arial"/>
                <w:szCs w:val="20"/>
              </w:rPr>
              <w:t>Pinzas</w:t>
            </w:r>
            <w:r w:rsidR="00C45729">
              <w:rPr>
                <w:rFonts w:ascii="Arial" w:hAnsi="Arial" w:cs="Arial"/>
                <w:szCs w:val="20"/>
              </w:rPr>
              <w:t xml:space="preserve"> de Disección</w:t>
            </w:r>
          </w:p>
        </w:tc>
      </w:tr>
      <w:tr w:rsidR="007325E6" w:rsidTr="00754E92">
        <w:tc>
          <w:tcPr>
            <w:tcW w:w="1633" w:type="pct"/>
            <w:vAlign w:val="center"/>
          </w:tcPr>
          <w:p w:rsidR="007325E6" w:rsidRPr="007576D6" w:rsidRDefault="007325E6" w:rsidP="002F60B0">
            <w:pPr>
              <w:jc w:val="center"/>
              <w:rPr>
                <w:rFonts w:ascii="Arial" w:hAnsi="Arial" w:cs="Arial"/>
                <w:b/>
                <w:szCs w:val="20"/>
              </w:rPr>
            </w:pPr>
            <w:r w:rsidRPr="007576D6">
              <w:rPr>
                <w:rFonts w:ascii="Arial" w:hAnsi="Arial" w:cs="Arial"/>
                <w:b/>
                <w:szCs w:val="20"/>
              </w:rPr>
              <w:t>1</w:t>
            </w:r>
          </w:p>
        </w:tc>
        <w:tc>
          <w:tcPr>
            <w:tcW w:w="3367" w:type="pct"/>
            <w:vAlign w:val="center"/>
          </w:tcPr>
          <w:p w:rsidR="007325E6" w:rsidRPr="00377F42" w:rsidRDefault="007325E6" w:rsidP="002F60B0">
            <w:pPr>
              <w:jc w:val="center"/>
              <w:rPr>
                <w:rFonts w:ascii="Arial" w:hAnsi="Arial" w:cs="Arial"/>
                <w:szCs w:val="20"/>
              </w:rPr>
            </w:pPr>
            <w:r w:rsidRPr="00377F42">
              <w:rPr>
                <w:rFonts w:ascii="Arial" w:hAnsi="Arial" w:cs="Arial"/>
                <w:szCs w:val="20"/>
              </w:rPr>
              <w:t>Bisturí</w:t>
            </w:r>
            <w:r w:rsidR="00377F42">
              <w:rPr>
                <w:rFonts w:ascii="Arial" w:hAnsi="Arial" w:cs="Arial"/>
                <w:szCs w:val="20"/>
              </w:rPr>
              <w:t xml:space="preserve"> No.4/Navaja No.23</w:t>
            </w:r>
          </w:p>
        </w:tc>
      </w:tr>
      <w:tr w:rsidR="007325E6" w:rsidTr="00754E92">
        <w:tc>
          <w:tcPr>
            <w:tcW w:w="1633" w:type="pct"/>
            <w:vAlign w:val="center"/>
          </w:tcPr>
          <w:p w:rsidR="007325E6" w:rsidRPr="007576D6" w:rsidRDefault="007325E6" w:rsidP="002F60B0">
            <w:pPr>
              <w:jc w:val="center"/>
              <w:rPr>
                <w:rFonts w:ascii="Arial" w:hAnsi="Arial" w:cs="Arial"/>
                <w:b/>
                <w:szCs w:val="20"/>
              </w:rPr>
            </w:pPr>
          </w:p>
        </w:tc>
        <w:tc>
          <w:tcPr>
            <w:tcW w:w="3367" w:type="pct"/>
            <w:vAlign w:val="center"/>
          </w:tcPr>
          <w:p w:rsidR="007325E6" w:rsidRPr="00377F42" w:rsidRDefault="007325E6" w:rsidP="002F60B0">
            <w:pPr>
              <w:jc w:val="center"/>
              <w:rPr>
                <w:rFonts w:ascii="Arial" w:hAnsi="Arial" w:cs="Arial"/>
                <w:szCs w:val="20"/>
              </w:rPr>
            </w:pPr>
            <w:r w:rsidRPr="00377F42">
              <w:rPr>
                <w:rFonts w:ascii="Arial" w:hAnsi="Arial" w:cs="Arial"/>
                <w:szCs w:val="20"/>
              </w:rPr>
              <w:t>Solución de almidón (saliva)</w:t>
            </w:r>
          </w:p>
        </w:tc>
      </w:tr>
      <w:tr w:rsidR="007325E6" w:rsidTr="00754E92">
        <w:tc>
          <w:tcPr>
            <w:tcW w:w="1633" w:type="pct"/>
            <w:vAlign w:val="center"/>
          </w:tcPr>
          <w:p w:rsidR="007325E6" w:rsidRPr="007576D6" w:rsidRDefault="00C45729" w:rsidP="002F60B0">
            <w:pPr>
              <w:jc w:val="center"/>
              <w:rPr>
                <w:rFonts w:ascii="Arial" w:hAnsi="Arial" w:cs="Arial"/>
                <w:b/>
                <w:szCs w:val="20"/>
              </w:rPr>
            </w:pPr>
            <w:r w:rsidRPr="007576D6">
              <w:rPr>
                <w:rFonts w:ascii="Arial" w:hAnsi="Arial" w:cs="Arial"/>
                <w:b/>
                <w:szCs w:val="20"/>
              </w:rPr>
              <w:t>1</w:t>
            </w:r>
          </w:p>
        </w:tc>
        <w:tc>
          <w:tcPr>
            <w:tcW w:w="3367" w:type="pct"/>
            <w:vAlign w:val="center"/>
          </w:tcPr>
          <w:p w:rsidR="007325E6" w:rsidRPr="00377F42" w:rsidRDefault="007325E6" w:rsidP="002F60B0">
            <w:pPr>
              <w:jc w:val="center"/>
              <w:rPr>
                <w:rFonts w:ascii="Arial" w:hAnsi="Arial" w:cs="Arial"/>
                <w:szCs w:val="20"/>
              </w:rPr>
            </w:pPr>
            <w:r w:rsidRPr="00377F42">
              <w:rPr>
                <w:rFonts w:ascii="Arial" w:hAnsi="Arial" w:cs="Arial"/>
                <w:szCs w:val="20"/>
              </w:rPr>
              <w:t>Solución de buffer fosfato con pH 6.8</w:t>
            </w:r>
          </w:p>
        </w:tc>
      </w:tr>
      <w:tr w:rsidR="007325E6" w:rsidTr="00754E92">
        <w:tc>
          <w:tcPr>
            <w:tcW w:w="1633" w:type="pct"/>
            <w:vAlign w:val="center"/>
          </w:tcPr>
          <w:p w:rsidR="007325E6" w:rsidRPr="007576D6" w:rsidRDefault="007325E6" w:rsidP="002F60B0">
            <w:pPr>
              <w:jc w:val="center"/>
              <w:rPr>
                <w:rFonts w:ascii="Arial" w:hAnsi="Arial" w:cs="Arial"/>
                <w:b/>
                <w:szCs w:val="20"/>
              </w:rPr>
            </w:pPr>
          </w:p>
        </w:tc>
        <w:tc>
          <w:tcPr>
            <w:tcW w:w="3367" w:type="pct"/>
            <w:vAlign w:val="center"/>
          </w:tcPr>
          <w:p w:rsidR="007325E6" w:rsidRPr="00377F42" w:rsidRDefault="00BF38FC" w:rsidP="002F60B0">
            <w:pPr>
              <w:jc w:val="center"/>
              <w:rPr>
                <w:rFonts w:ascii="Arial" w:hAnsi="Arial" w:cs="Arial"/>
                <w:szCs w:val="20"/>
              </w:rPr>
            </w:pPr>
            <w:r w:rsidRPr="00377F42">
              <w:rPr>
                <w:rFonts w:ascii="Arial" w:hAnsi="Arial" w:cs="Arial"/>
                <w:szCs w:val="20"/>
              </w:rPr>
              <w:t>Lugol (no dice concentración)</w:t>
            </w:r>
          </w:p>
        </w:tc>
      </w:tr>
      <w:tr w:rsidR="007325E6" w:rsidRPr="00377F42" w:rsidTr="00754E92">
        <w:tc>
          <w:tcPr>
            <w:tcW w:w="1633" w:type="pct"/>
            <w:vAlign w:val="center"/>
          </w:tcPr>
          <w:p w:rsidR="007325E6" w:rsidRPr="007576D6" w:rsidRDefault="00C45729" w:rsidP="002F60B0">
            <w:pPr>
              <w:jc w:val="center"/>
              <w:rPr>
                <w:rFonts w:ascii="Arial" w:hAnsi="Arial" w:cs="Arial"/>
                <w:b/>
                <w:szCs w:val="20"/>
              </w:rPr>
            </w:pPr>
            <w:r w:rsidRPr="007576D6">
              <w:rPr>
                <w:rFonts w:ascii="Arial" w:hAnsi="Arial" w:cs="Arial"/>
                <w:b/>
                <w:szCs w:val="20"/>
              </w:rPr>
              <w:t>1</w:t>
            </w:r>
          </w:p>
        </w:tc>
        <w:tc>
          <w:tcPr>
            <w:tcW w:w="3367" w:type="pct"/>
            <w:vAlign w:val="center"/>
          </w:tcPr>
          <w:p w:rsidR="007325E6" w:rsidRPr="00377F42" w:rsidRDefault="00BF38FC" w:rsidP="002F60B0">
            <w:pPr>
              <w:jc w:val="center"/>
              <w:rPr>
                <w:rFonts w:ascii="Arial" w:hAnsi="Arial" w:cs="Arial"/>
                <w:szCs w:val="20"/>
              </w:rPr>
            </w:pPr>
            <w:r w:rsidRPr="00377F42">
              <w:rPr>
                <w:rFonts w:ascii="Arial" w:hAnsi="Arial" w:cs="Arial"/>
                <w:szCs w:val="20"/>
              </w:rPr>
              <w:t>Pipetas</w:t>
            </w:r>
            <w:r w:rsidR="00C45729">
              <w:rPr>
                <w:rFonts w:ascii="Arial" w:hAnsi="Arial" w:cs="Arial"/>
                <w:szCs w:val="20"/>
              </w:rPr>
              <w:t xml:space="preserve"> 10 ml</w:t>
            </w:r>
          </w:p>
        </w:tc>
      </w:tr>
      <w:tr w:rsidR="007325E6" w:rsidRPr="00377F42" w:rsidTr="00754E92">
        <w:tc>
          <w:tcPr>
            <w:tcW w:w="1633" w:type="pct"/>
            <w:vAlign w:val="center"/>
          </w:tcPr>
          <w:p w:rsidR="007325E6" w:rsidRPr="007576D6" w:rsidRDefault="00C45729" w:rsidP="002F60B0">
            <w:pPr>
              <w:jc w:val="center"/>
              <w:rPr>
                <w:rFonts w:ascii="Arial" w:hAnsi="Arial" w:cs="Arial"/>
                <w:b/>
                <w:szCs w:val="20"/>
              </w:rPr>
            </w:pPr>
            <w:r w:rsidRPr="007576D6">
              <w:rPr>
                <w:rFonts w:ascii="Arial" w:hAnsi="Arial" w:cs="Arial"/>
                <w:b/>
                <w:szCs w:val="20"/>
              </w:rPr>
              <w:t>1</w:t>
            </w:r>
          </w:p>
        </w:tc>
        <w:tc>
          <w:tcPr>
            <w:tcW w:w="3367" w:type="pct"/>
            <w:vAlign w:val="center"/>
          </w:tcPr>
          <w:p w:rsidR="007325E6" w:rsidRPr="00377F42" w:rsidRDefault="00BF38FC" w:rsidP="002F60B0">
            <w:pPr>
              <w:jc w:val="center"/>
              <w:rPr>
                <w:rFonts w:ascii="Arial" w:hAnsi="Arial" w:cs="Arial"/>
                <w:szCs w:val="20"/>
              </w:rPr>
            </w:pPr>
            <w:r w:rsidRPr="00377F42">
              <w:rPr>
                <w:rFonts w:ascii="Arial" w:hAnsi="Arial" w:cs="Arial"/>
                <w:szCs w:val="20"/>
              </w:rPr>
              <w:t>Vaso de precipitados</w:t>
            </w:r>
          </w:p>
        </w:tc>
      </w:tr>
      <w:tr w:rsidR="007325E6" w:rsidRPr="00377F42" w:rsidTr="00754E92">
        <w:tc>
          <w:tcPr>
            <w:tcW w:w="1633" w:type="pct"/>
            <w:vAlign w:val="center"/>
          </w:tcPr>
          <w:p w:rsidR="007325E6" w:rsidRPr="007576D6" w:rsidRDefault="00C45729" w:rsidP="002F60B0">
            <w:pPr>
              <w:jc w:val="center"/>
              <w:rPr>
                <w:rFonts w:ascii="Arial" w:hAnsi="Arial" w:cs="Arial"/>
                <w:b/>
                <w:szCs w:val="20"/>
              </w:rPr>
            </w:pPr>
            <w:r w:rsidRPr="007576D6">
              <w:rPr>
                <w:rFonts w:ascii="Arial" w:hAnsi="Arial" w:cs="Arial"/>
                <w:b/>
                <w:szCs w:val="20"/>
              </w:rPr>
              <w:t>1</w:t>
            </w:r>
          </w:p>
        </w:tc>
        <w:tc>
          <w:tcPr>
            <w:tcW w:w="3367" w:type="pct"/>
            <w:vAlign w:val="center"/>
          </w:tcPr>
          <w:p w:rsidR="007325E6" w:rsidRPr="00377F42" w:rsidRDefault="00377F42" w:rsidP="002F60B0">
            <w:pPr>
              <w:jc w:val="center"/>
              <w:rPr>
                <w:rFonts w:ascii="Arial" w:hAnsi="Arial" w:cs="Arial"/>
                <w:szCs w:val="20"/>
              </w:rPr>
            </w:pPr>
            <w:r>
              <w:rPr>
                <w:rFonts w:ascii="Arial" w:hAnsi="Arial" w:cs="Arial"/>
                <w:szCs w:val="20"/>
              </w:rPr>
              <w:t>Parrilla</w:t>
            </w:r>
          </w:p>
        </w:tc>
      </w:tr>
      <w:tr w:rsidR="00C45729" w:rsidRPr="00377F42" w:rsidTr="00754E92">
        <w:tc>
          <w:tcPr>
            <w:tcW w:w="1633" w:type="pct"/>
            <w:vAlign w:val="center"/>
          </w:tcPr>
          <w:p w:rsidR="00C45729" w:rsidRPr="007576D6" w:rsidRDefault="00C45729" w:rsidP="002F60B0">
            <w:pPr>
              <w:jc w:val="center"/>
              <w:rPr>
                <w:rFonts w:ascii="Arial" w:hAnsi="Arial" w:cs="Arial"/>
                <w:b/>
                <w:szCs w:val="20"/>
              </w:rPr>
            </w:pPr>
            <w:r w:rsidRPr="007576D6">
              <w:rPr>
                <w:rFonts w:ascii="Arial" w:hAnsi="Arial" w:cs="Arial"/>
                <w:b/>
                <w:szCs w:val="20"/>
              </w:rPr>
              <w:t>2</w:t>
            </w:r>
          </w:p>
        </w:tc>
        <w:tc>
          <w:tcPr>
            <w:tcW w:w="3367" w:type="pct"/>
            <w:vAlign w:val="center"/>
          </w:tcPr>
          <w:p w:rsidR="00C45729" w:rsidRDefault="006C303A" w:rsidP="002F60B0">
            <w:pPr>
              <w:jc w:val="center"/>
              <w:rPr>
                <w:rFonts w:ascii="Arial" w:hAnsi="Arial" w:cs="Arial"/>
                <w:szCs w:val="20"/>
              </w:rPr>
            </w:pPr>
            <w:r>
              <w:rPr>
                <w:rFonts w:ascii="Arial" w:hAnsi="Arial" w:cs="Arial"/>
                <w:szCs w:val="20"/>
              </w:rPr>
              <w:t>Cá</w:t>
            </w:r>
            <w:r w:rsidR="00C45729">
              <w:rPr>
                <w:rFonts w:ascii="Arial" w:hAnsi="Arial" w:cs="Arial"/>
                <w:szCs w:val="20"/>
              </w:rPr>
              <w:t>psulas de Porcelana</w:t>
            </w:r>
          </w:p>
        </w:tc>
      </w:tr>
      <w:tr w:rsidR="00C45729" w:rsidRPr="00377F42" w:rsidTr="00754E92">
        <w:tc>
          <w:tcPr>
            <w:tcW w:w="1633" w:type="pct"/>
            <w:vAlign w:val="center"/>
          </w:tcPr>
          <w:p w:rsidR="00C45729" w:rsidRPr="007576D6" w:rsidRDefault="00C45729" w:rsidP="002F60B0">
            <w:pPr>
              <w:jc w:val="center"/>
              <w:rPr>
                <w:rFonts w:ascii="Arial" w:hAnsi="Arial" w:cs="Arial"/>
                <w:b/>
                <w:szCs w:val="20"/>
              </w:rPr>
            </w:pPr>
            <w:r w:rsidRPr="007576D6">
              <w:rPr>
                <w:rFonts w:ascii="Arial" w:hAnsi="Arial" w:cs="Arial"/>
                <w:b/>
                <w:szCs w:val="20"/>
              </w:rPr>
              <w:t>1</w:t>
            </w:r>
          </w:p>
        </w:tc>
        <w:tc>
          <w:tcPr>
            <w:tcW w:w="3367" w:type="pct"/>
            <w:vAlign w:val="center"/>
          </w:tcPr>
          <w:p w:rsidR="00C45729" w:rsidRDefault="00C45729" w:rsidP="002F60B0">
            <w:pPr>
              <w:jc w:val="center"/>
              <w:rPr>
                <w:rFonts w:ascii="Arial" w:hAnsi="Arial" w:cs="Arial"/>
                <w:szCs w:val="20"/>
              </w:rPr>
            </w:pPr>
            <w:r>
              <w:rPr>
                <w:rFonts w:ascii="Arial" w:hAnsi="Arial" w:cs="Arial"/>
                <w:szCs w:val="20"/>
              </w:rPr>
              <w:t>Termómetro</w:t>
            </w:r>
          </w:p>
        </w:tc>
      </w:tr>
      <w:tr w:rsidR="00C45729" w:rsidRPr="00377F42" w:rsidTr="00754E92">
        <w:tc>
          <w:tcPr>
            <w:tcW w:w="1633" w:type="pct"/>
            <w:vAlign w:val="center"/>
          </w:tcPr>
          <w:p w:rsidR="00C45729" w:rsidRPr="007576D6" w:rsidRDefault="00C45729" w:rsidP="002F60B0">
            <w:pPr>
              <w:jc w:val="center"/>
              <w:rPr>
                <w:rFonts w:ascii="Arial" w:hAnsi="Arial" w:cs="Arial"/>
                <w:b/>
                <w:szCs w:val="20"/>
              </w:rPr>
            </w:pPr>
            <w:r w:rsidRPr="007576D6">
              <w:rPr>
                <w:rFonts w:ascii="Arial" w:hAnsi="Arial" w:cs="Arial"/>
                <w:b/>
                <w:szCs w:val="20"/>
              </w:rPr>
              <w:t>1</w:t>
            </w:r>
          </w:p>
        </w:tc>
        <w:tc>
          <w:tcPr>
            <w:tcW w:w="3367" w:type="pct"/>
            <w:vAlign w:val="center"/>
          </w:tcPr>
          <w:p w:rsidR="00C45729" w:rsidRDefault="00C45729" w:rsidP="002F60B0">
            <w:pPr>
              <w:jc w:val="center"/>
              <w:rPr>
                <w:rFonts w:ascii="Arial" w:hAnsi="Arial" w:cs="Arial"/>
                <w:szCs w:val="20"/>
              </w:rPr>
            </w:pPr>
            <w:r>
              <w:rPr>
                <w:rFonts w:ascii="Arial" w:hAnsi="Arial" w:cs="Arial"/>
                <w:szCs w:val="20"/>
              </w:rPr>
              <w:t>Gradilla</w:t>
            </w:r>
          </w:p>
        </w:tc>
      </w:tr>
      <w:tr w:rsidR="00C45729" w:rsidRPr="00377F42" w:rsidTr="00754E92">
        <w:tc>
          <w:tcPr>
            <w:tcW w:w="1633" w:type="pct"/>
            <w:vAlign w:val="center"/>
          </w:tcPr>
          <w:p w:rsidR="00C45729" w:rsidRPr="007576D6" w:rsidRDefault="00C45729" w:rsidP="002F60B0">
            <w:pPr>
              <w:jc w:val="center"/>
              <w:rPr>
                <w:rFonts w:ascii="Arial" w:hAnsi="Arial" w:cs="Arial"/>
                <w:b/>
                <w:szCs w:val="20"/>
              </w:rPr>
            </w:pPr>
          </w:p>
        </w:tc>
        <w:tc>
          <w:tcPr>
            <w:tcW w:w="3367" w:type="pct"/>
            <w:vAlign w:val="center"/>
          </w:tcPr>
          <w:p w:rsidR="00C45729" w:rsidRDefault="00C45729" w:rsidP="002F60B0">
            <w:pPr>
              <w:jc w:val="center"/>
              <w:rPr>
                <w:rFonts w:ascii="Arial" w:hAnsi="Arial" w:cs="Arial"/>
                <w:szCs w:val="20"/>
              </w:rPr>
            </w:pPr>
            <w:r>
              <w:rPr>
                <w:rFonts w:ascii="Arial" w:hAnsi="Arial" w:cs="Arial"/>
                <w:szCs w:val="20"/>
              </w:rPr>
              <w:t>Palillos</w:t>
            </w:r>
          </w:p>
        </w:tc>
      </w:tr>
    </w:tbl>
    <w:p w:rsidR="002F60B0" w:rsidRDefault="00C45729" w:rsidP="002F60B0">
      <w:pPr>
        <w:jc w:val="both"/>
        <w:rPr>
          <w:rFonts w:ascii="Cambria" w:hAnsi="Cambria"/>
        </w:rPr>
      </w:pPr>
      <w:r>
        <w:rPr>
          <w:rFonts w:ascii="Cambria" w:hAnsi="Cambria"/>
        </w:rPr>
        <w:t>*</w:t>
      </w:r>
      <w:r w:rsidRPr="00C45729">
        <w:rPr>
          <w:rFonts w:ascii="Arial" w:hAnsi="Arial" w:cs="Arial"/>
          <w:sz w:val="20"/>
          <w:szCs w:val="20"/>
        </w:rPr>
        <w:t>Material proporcionado por el alumno</w:t>
      </w:r>
    </w:p>
    <w:p w:rsidR="00200674" w:rsidRPr="002F60B0" w:rsidRDefault="00AA7936" w:rsidP="002F60B0">
      <w:pPr>
        <w:jc w:val="both"/>
        <w:rPr>
          <w:rFonts w:ascii="Cambria" w:hAnsi="Cambria"/>
        </w:rPr>
      </w:pPr>
      <w:r w:rsidRPr="00603CAE">
        <w:rPr>
          <w:rFonts w:ascii="Arial" w:hAnsi="Arial" w:cs="Arial"/>
          <w:b/>
        </w:rPr>
        <w:lastRenderedPageBreak/>
        <w:t>5</w:t>
      </w:r>
      <w:r w:rsidR="00477E78" w:rsidRPr="00603CAE">
        <w:rPr>
          <w:rFonts w:ascii="Arial" w:hAnsi="Arial" w:cs="Arial"/>
          <w:b/>
        </w:rPr>
        <w:t>.</w:t>
      </w:r>
      <w:r w:rsidR="007576D6" w:rsidRPr="00603CAE">
        <w:rPr>
          <w:rFonts w:ascii="Arial" w:hAnsi="Arial" w:cs="Arial"/>
          <w:b/>
        </w:rPr>
        <w:t xml:space="preserve"> Procedimiento</w:t>
      </w:r>
    </w:p>
    <w:p w:rsidR="007325E6" w:rsidRDefault="007325E6" w:rsidP="002F60B0">
      <w:pPr>
        <w:jc w:val="both"/>
        <w:rPr>
          <w:rFonts w:asciiTheme="minorHAnsi" w:hAnsiTheme="minorHAnsi" w:cs="Estrangelo Edessa"/>
          <w:b/>
        </w:rPr>
      </w:pPr>
    </w:p>
    <w:p w:rsidR="00BF38FC" w:rsidRDefault="00BF38FC" w:rsidP="002F60B0">
      <w:pPr>
        <w:jc w:val="both"/>
        <w:rPr>
          <w:rFonts w:asciiTheme="minorHAnsi" w:hAnsiTheme="minorHAnsi" w:cs="Estrangelo Edessa"/>
          <w:b/>
        </w:rPr>
      </w:pPr>
      <w:r>
        <w:rPr>
          <w:rFonts w:asciiTheme="minorHAnsi" w:hAnsiTheme="minorHAnsi" w:cs="Estrangelo Edessa"/>
          <w:b/>
        </w:rPr>
        <w:t>EXPERIMENTO 1</w:t>
      </w:r>
    </w:p>
    <w:p w:rsidR="00BF38FC" w:rsidRDefault="00BF38FC" w:rsidP="002F60B0">
      <w:pPr>
        <w:pStyle w:val="Prrafodelista"/>
        <w:widowControl w:val="0"/>
        <w:autoSpaceDE w:val="0"/>
        <w:autoSpaceDN w:val="0"/>
        <w:adjustRightInd w:val="0"/>
        <w:jc w:val="both"/>
        <w:rPr>
          <w:rFonts w:ascii="Arial" w:hAnsi="Arial" w:cs="Arial"/>
        </w:rPr>
      </w:pPr>
    </w:p>
    <w:p w:rsidR="007325E6" w:rsidRDefault="007325E6" w:rsidP="002F60B0">
      <w:pPr>
        <w:pStyle w:val="Prrafodelista"/>
        <w:widowControl w:val="0"/>
        <w:numPr>
          <w:ilvl w:val="0"/>
          <w:numId w:val="27"/>
        </w:numPr>
        <w:autoSpaceDE w:val="0"/>
        <w:autoSpaceDN w:val="0"/>
        <w:adjustRightInd w:val="0"/>
        <w:jc w:val="both"/>
        <w:rPr>
          <w:rFonts w:ascii="Arial" w:hAnsi="Arial" w:cs="Arial"/>
        </w:rPr>
      </w:pPr>
      <w:r w:rsidRPr="007325E6">
        <w:rPr>
          <w:rFonts w:ascii="Arial" w:hAnsi="Arial" w:cs="Arial"/>
        </w:rPr>
        <w:t>Empleando las pinzas coloque por separado las muestras crudas y hervidas sobre papel secante</w:t>
      </w:r>
      <w:r>
        <w:rPr>
          <w:rFonts w:ascii="Arial" w:hAnsi="Arial" w:cs="Arial"/>
        </w:rPr>
        <w:t>.</w:t>
      </w:r>
    </w:p>
    <w:p w:rsidR="007325E6" w:rsidRDefault="007325E6" w:rsidP="002F60B0">
      <w:pPr>
        <w:pStyle w:val="Prrafodelista"/>
        <w:widowControl w:val="0"/>
        <w:autoSpaceDE w:val="0"/>
        <w:autoSpaceDN w:val="0"/>
        <w:adjustRightInd w:val="0"/>
        <w:jc w:val="both"/>
        <w:rPr>
          <w:rFonts w:ascii="Arial" w:hAnsi="Arial" w:cs="Arial"/>
        </w:rPr>
      </w:pPr>
    </w:p>
    <w:p w:rsidR="007325E6" w:rsidRDefault="007325E6" w:rsidP="002F60B0">
      <w:pPr>
        <w:pStyle w:val="Prrafodelista"/>
        <w:widowControl w:val="0"/>
        <w:numPr>
          <w:ilvl w:val="0"/>
          <w:numId w:val="27"/>
        </w:numPr>
        <w:autoSpaceDE w:val="0"/>
        <w:autoSpaceDN w:val="0"/>
        <w:adjustRightInd w:val="0"/>
        <w:jc w:val="both"/>
        <w:rPr>
          <w:rFonts w:ascii="Arial" w:hAnsi="Arial" w:cs="Arial"/>
        </w:rPr>
      </w:pPr>
      <w:r>
        <w:rPr>
          <w:rFonts w:ascii="Arial" w:hAnsi="Arial" w:cs="Arial"/>
        </w:rPr>
        <w:t>Pon un corte de muestra cruda de un tejido en un tubo de ensayo. Luego, ponga la muestra hervida del mismo tejido en otro tubo de ensayo.</w:t>
      </w:r>
    </w:p>
    <w:p w:rsidR="007325E6" w:rsidRPr="007325E6" w:rsidRDefault="007325E6" w:rsidP="002F60B0">
      <w:pPr>
        <w:pStyle w:val="Prrafodelista"/>
        <w:jc w:val="both"/>
        <w:rPr>
          <w:rFonts w:ascii="Arial" w:hAnsi="Arial" w:cs="Arial"/>
        </w:rPr>
      </w:pPr>
    </w:p>
    <w:p w:rsidR="007325E6" w:rsidRDefault="007325E6" w:rsidP="002F60B0">
      <w:pPr>
        <w:pStyle w:val="Prrafodelista"/>
        <w:widowControl w:val="0"/>
        <w:numPr>
          <w:ilvl w:val="0"/>
          <w:numId w:val="27"/>
        </w:numPr>
        <w:autoSpaceDE w:val="0"/>
        <w:autoSpaceDN w:val="0"/>
        <w:adjustRightInd w:val="0"/>
        <w:jc w:val="both"/>
        <w:rPr>
          <w:rFonts w:ascii="Arial" w:hAnsi="Arial" w:cs="Arial"/>
        </w:rPr>
      </w:pPr>
      <w:r>
        <w:rPr>
          <w:rFonts w:ascii="Arial" w:hAnsi="Arial" w:cs="Arial"/>
        </w:rPr>
        <w:t>Agrega a cada tubo 5ml de solución de peróxido de hidrogeno a</w:t>
      </w:r>
      <w:r w:rsidR="00C45729">
        <w:rPr>
          <w:rFonts w:ascii="Arial" w:hAnsi="Arial" w:cs="Arial"/>
        </w:rPr>
        <w:t>l</w:t>
      </w:r>
      <w:r>
        <w:rPr>
          <w:rFonts w:ascii="Arial" w:hAnsi="Arial" w:cs="Arial"/>
        </w:rPr>
        <w:t xml:space="preserve"> 3%. Registra tus observaciones.</w:t>
      </w:r>
    </w:p>
    <w:p w:rsidR="007325E6" w:rsidRPr="007325E6" w:rsidRDefault="007325E6" w:rsidP="002F60B0">
      <w:pPr>
        <w:pStyle w:val="Prrafodelista"/>
        <w:jc w:val="both"/>
        <w:rPr>
          <w:rFonts w:ascii="Arial" w:hAnsi="Arial" w:cs="Arial"/>
        </w:rPr>
      </w:pPr>
    </w:p>
    <w:p w:rsidR="007325E6" w:rsidRPr="007325E6" w:rsidRDefault="007325E6" w:rsidP="002F60B0">
      <w:pPr>
        <w:pStyle w:val="Prrafodelista"/>
        <w:widowControl w:val="0"/>
        <w:numPr>
          <w:ilvl w:val="0"/>
          <w:numId w:val="27"/>
        </w:numPr>
        <w:autoSpaceDE w:val="0"/>
        <w:autoSpaceDN w:val="0"/>
        <w:adjustRightInd w:val="0"/>
        <w:jc w:val="both"/>
        <w:rPr>
          <w:rFonts w:ascii="Arial" w:hAnsi="Arial" w:cs="Arial"/>
        </w:rPr>
      </w:pPr>
      <w:r>
        <w:rPr>
          <w:rFonts w:ascii="Arial" w:hAnsi="Arial" w:cs="Arial"/>
        </w:rPr>
        <w:t>Repite el proceso con las otras muestras de tejido. Observa si la catalasa de estos tejidos degrada el peróxido de hidrogeno.</w:t>
      </w:r>
    </w:p>
    <w:p w:rsidR="008950BB" w:rsidRPr="007576D6" w:rsidRDefault="008950BB" w:rsidP="002F60B0">
      <w:pPr>
        <w:jc w:val="both"/>
        <w:rPr>
          <w:rFonts w:asciiTheme="minorHAnsi" w:hAnsiTheme="minorHAnsi" w:cs="Estrangelo Edessa"/>
          <w:b/>
        </w:rPr>
      </w:pPr>
    </w:p>
    <w:p w:rsidR="00AB0319" w:rsidRPr="00BF38FC" w:rsidRDefault="00BF38FC" w:rsidP="002F60B0">
      <w:pPr>
        <w:jc w:val="both"/>
        <w:rPr>
          <w:rFonts w:asciiTheme="minorHAnsi" w:hAnsiTheme="minorHAnsi" w:cs="Estrangelo Edessa"/>
          <w:b/>
        </w:rPr>
      </w:pPr>
      <w:r w:rsidRPr="00BF38FC">
        <w:rPr>
          <w:rFonts w:asciiTheme="minorHAnsi" w:hAnsiTheme="minorHAnsi" w:cs="Estrangelo Edessa"/>
          <w:b/>
        </w:rPr>
        <w:t>EXPERIMENTO 2</w:t>
      </w:r>
    </w:p>
    <w:p w:rsidR="00BF38FC" w:rsidRPr="00BF38FC" w:rsidRDefault="00BF38FC" w:rsidP="002F60B0">
      <w:pPr>
        <w:widowControl w:val="0"/>
        <w:autoSpaceDE w:val="0"/>
        <w:autoSpaceDN w:val="0"/>
        <w:adjustRightInd w:val="0"/>
        <w:jc w:val="both"/>
        <w:rPr>
          <w:rFonts w:ascii="Arial" w:hAnsi="Arial" w:cs="Arial"/>
        </w:rPr>
      </w:pPr>
    </w:p>
    <w:p w:rsidR="00BF38FC" w:rsidRDefault="00BF38FC" w:rsidP="002F60B0">
      <w:pPr>
        <w:widowControl w:val="0"/>
        <w:autoSpaceDE w:val="0"/>
        <w:autoSpaceDN w:val="0"/>
        <w:adjustRightInd w:val="0"/>
        <w:jc w:val="both"/>
        <w:rPr>
          <w:rFonts w:asciiTheme="minorHAnsi" w:hAnsiTheme="minorHAnsi" w:cs="Estrangelo Edessa"/>
          <w:b/>
        </w:rPr>
      </w:pPr>
      <w:r w:rsidRPr="00BF38FC">
        <w:rPr>
          <w:rFonts w:ascii="Arial" w:hAnsi="Arial" w:cs="Arial"/>
        </w:rPr>
        <w:t>Rotula los tubos de ensayo y colocar en ellos</w:t>
      </w:r>
      <w:r>
        <w:rPr>
          <w:rFonts w:asciiTheme="minorHAnsi" w:hAnsiTheme="minorHAnsi" w:cs="Estrangelo Edessa"/>
          <w:b/>
        </w:rPr>
        <w:t>:</w:t>
      </w:r>
    </w:p>
    <w:p w:rsidR="00BF38FC" w:rsidRDefault="00BF38FC" w:rsidP="002F60B0">
      <w:pPr>
        <w:widowControl w:val="0"/>
        <w:autoSpaceDE w:val="0"/>
        <w:autoSpaceDN w:val="0"/>
        <w:adjustRightInd w:val="0"/>
        <w:jc w:val="both"/>
        <w:rPr>
          <w:rFonts w:asciiTheme="minorHAnsi" w:hAnsiTheme="minorHAnsi" w:cs="Estrangelo Edessa"/>
          <w:b/>
        </w:rPr>
      </w:pPr>
    </w:p>
    <w:tbl>
      <w:tblPr>
        <w:tblStyle w:val="Tablaconcuadrcula"/>
        <w:tblW w:w="0" w:type="auto"/>
        <w:tblLook w:val="04A0"/>
      </w:tblPr>
      <w:tblGrid>
        <w:gridCol w:w="1795"/>
        <w:gridCol w:w="1795"/>
        <w:gridCol w:w="1796"/>
        <w:gridCol w:w="1796"/>
        <w:gridCol w:w="1796"/>
      </w:tblGrid>
      <w:tr w:rsidR="00BF38FC" w:rsidTr="00BF38FC">
        <w:tc>
          <w:tcPr>
            <w:tcW w:w="1795"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TUBO</w:t>
            </w:r>
          </w:p>
        </w:tc>
        <w:tc>
          <w:tcPr>
            <w:tcW w:w="1795"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SOLUCIÓN DE ALMIDON</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AGUA DESTILADA</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SOLUCIÓN DE BUFFER</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SALIVA</w:t>
            </w:r>
          </w:p>
        </w:tc>
      </w:tr>
      <w:tr w:rsidR="00BF38FC" w:rsidTr="00BF38FC">
        <w:tc>
          <w:tcPr>
            <w:tcW w:w="1795"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1</w:t>
            </w:r>
          </w:p>
        </w:tc>
        <w:tc>
          <w:tcPr>
            <w:tcW w:w="1795"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5 ml</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4 ml</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1 ml</w:t>
            </w:r>
          </w:p>
        </w:tc>
      </w:tr>
      <w:tr w:rsidR="00BF38FC" w:rsidTr="00BF38FC">
        <w:tc>
          <w:tcPr>
            <w:tcW w:w="1795"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2</w:t>
            </w:r>
          </w:p>
        </w:tc>
        <w:tc>
          <w:tcPr>
            <w:tcW w:w="1795"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5 ml</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4 ml</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1 ml</w:t>
            </w:r>
          </w:p>
        </w:tc>
      </w:tr>
      <w:tr w:rsidR="00BF38FC" w:rsidTr="00BF38FC">
        <w:tc>
          <w:tcPr>
            <w:tcW w:w="1795"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3</w:t>
            </w:r>
          </w:p>
        </w:tc>
        <w:tc>
          <w:tcPr>
            <w:tcW w:w="1795"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5 ml</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4 ml</w:t>
            </w:r>
          </w:p>
        </w:tc>
        <w:tc>
          <w:tcPr>
            <w:tcW w:w="1796" w:type="dxa"/>
          </w:tcPr>
          <w:p w:rsidR="00BF38FC" w:rsidRDefault="00BF38FC" w:rsidP="002F60B0">
            <w:pPr>
              <w:widowControl w:val="0"/>
              <w:autoSpaceDE w:val="0"/>
              <w:autoSpaceDN w:val="0"/>
              <w:adjustRightInd w:val="0"/>
              <w:jc w:val="both"/>
              <w:rPr>
                <w:rFonts w:asciiTheme="minorHAnsi" w:hAnsiTheme="minorHAnsi" w:cs="Estrangelo Edessa"/>
                <w:b/>
              </w:rPr>
            </w:pPr>
            <w:r>
              <w:rPr>
                <w:rFonts w:asciiTheme="minorHAnsi" w:hAnsiTheme="minorHAnsi" w:cs="Estrangelo Edessa"/>
                <w:b/>
              </w:rPr>
              <w:t>1 ml</w:t>
            </w:r>
          </w:p>
        </w:tc>
      </w:tr>
    </w:tbl>
    <w:p w:rsidR="00BF38FC" w:rsidRDefault="00BF38FC" w:rsidP="002F60B0">
      <w:pPr>
        <w:widowControl w:val="0"/>
        <w:autoSpaceDE w:val="0"/>
        <w:autoSpaceDN w:val="0"/>
        <w:adjustRightInd w:val="0"/>
        <w:jc w:val="both"/>
        <w:rPr>
          <w:rFonts w:asciiTheme="minorHAnsi" w:hAnsiTheme="minorHAnsi" w:cs="Estrangelo Edessa"/>
          <w:b/>
        </w:rPr>
      </w:pPr>
    </w:p>
    <w:p w:rsidR="00BF38FC" w:rsidRDefault="00BF38FC" w:rsidP="002F60B0">
      <w:pPr>
        <w:pStyle w:val="Prrafodelista"/>
        <w:widowControl w:val="0"/>
        <w:numPr>
          <w:ilvl w:val="0"/>
          <w:numId w:val="28"/>
        </w:numPr>
        <w:autoSpaceDE w:val="0"/>
        <w:autoSpaceDN w:val="0"/>
        <w:adjustRightInd w:val="0"/>
        <w:jc w:val="both"/>
        <w:rPr>
          <w:rFonts w:ascii="Arial" w:hAnsi="Arial" w:cs="Arial"/>
        </w:rPr>
      </w:pPr>
      <w:r w:rsidRPr="00BF38FC">
        <w:rPr>
          <w:rFonts w:ascii="Arial" w:hAnsi="Arial" w:cs="Arial"/>
        </w:rPr>
        <w:t>Mezcla y coloca los tubos a baño maría a 40 ° C, es importante regular la temperatura</w:t>
      </w:r>
      <w:r>
        <w:rPr>
          <w:rFonts w:ascii="Arial" w:hAnsi="Arial" w:cs="Arial"/>
        </w:rPr>
        <w:t>.</w:t>
      </w:r>
    </w:p>
    <w:p w:rsidR="00BF38FC" w:rsidRDefault="00BF38FC" w:rsidP="002F60B0">
      <w:pPr>
        <w:pStyle w:val="Prrafodelista"/>
        <w:widowControl w:val="0"/>
        <w:autoSpaceDE w:val="0"/>
        <w:autoSpaceDN w:val="0"/>
        <w:adjustRightInd w:val="0"/>
        <w:jc w:val="both"/>
        <w:rPr>
          <w:rFonts w:ascii="Arial" w:hAnsi="Arial" w:cs="Arial"/>
        </w:rPr>
      </w:pPr>
    </w:p>
    <w:p w:rsidR="00BF38FC" w:rsidRDefault="009A6678" w:rsidP="002F60B0">
      <w:pPr>
        <w:pStyle w:val="Prrafodelista"/>
        <w:widowControl w:val="0"/>
        <w:numPr>
          <w:ilvl w:val="0"/>
          <w:numId w:val="28"/>
        </w:numPr>
        <w:autoSpaceDE w:val="0"/>
        <w:autoSpaceDN w:val="0"/>
        <w:adjustRightInd w:val="0"/>
        <w:jc w:val="both"/>
        <w:rPr>
          <w:rFonts w:ascii="Arial" w:hAnsi="Arial" w:cs="Arial"/>
        </w:rPr>
      </w:pPr>
      <w:r>
        <w:rPr>
          <w:rFonts w:ascii="Arial" w:hAnsi="Arial" w:cs="Arial"/>
        </w:rPr>
        <w:t>Agita constantemente sin extraer</w:t>
      </w:r>
      <w:r w:rsidR="00BF38FC">
        <w:rPr>
          <w:rFonts w:ascii="Arial" w:hAnsi="Arial" w:cs="Arial"/>
        </w:rPr>
        <w:t xml:space="preserve"> los tubos del </w:t>
      </w:r>
      <w:r>
        <w:rPr>
          <w:rFonts w:ascii="Arial" w:hAnsi="Arial" w:cs="Arial"/>
        </w:rPr>
        <w:t>baño M</w:t>
      </w:r>
      <w:r w:rsidR="00BF38FC">
        <w:rPr>
          <w:rFonts w:ascii="Arial" w:hAnsi="Arial" w:cs="Arial"/>
        </w:rPr>
        <w:t>aría.</w:t>
      </w:r>
    </w:p>
    <w:p w:rsidR="00BF38FC" w:rsidRPr="00BF38FC" w:rsidRDefault="00BF38FC" w:rsidP="002F60B0">
      <w:pPr>
        <w:pStyle w:val="Prrafodelista"/>
        <w:jc w:val="both"/>
        <w:rPr>
          <w:rFonts w:ascii="Arial" w:hAnsi="Arial" w:cs="Arial"/>
        </w:rPr>
      </w:pPr>
    </w:p>
    <w:p w:rsidR="00BF38FC" w:rsidRDefault="00BF38FC" w:rsidP="002F60B0">
      <w:pPr>
        <w:pStyle w:val="Prrafodelista"/>
        <w:widowControl w:val="0"/>
        <w:numPr>
          <w:ilvl w:val="0"/>
          <w:numId w:val="28"/>
        </w:numPr>
        <w:autoSpaceDE w:val="0"/>
        <w:autoSpaceDN w:val="0"/>
        <w:adjustRightInd w:val="0"/>
        <w:jc w:val="both"/>
        <w:rPr>
          <w:rFonts w:ascii="Arial" w:hAnsi="Arial" w:cs="Arial"/>
        </w:rPr>
      </w:pPr>
      <w:r>
        <w:rPr>
          <w:rFonts w:ascii="Arial" w:hAnsi="Arial" w:cs="Arial"/>
        </w:rPr>
        <w:t>Toma a intervalos de 3 a 5 minutos 0.5 ml de la mezcla del tubo 1 y 3.</w:t>
      </w:r>
    </w:p>
    <w:p w:rsidR="00BF38FC" w:rsidRPr="00BF38FC" w:rsidRDefault="00BF38FC" w:rsidP="002F60B0">
      <w:pPr>
        <w:pStyle w:val="Prrafodelista"/>
        <w:jc w:val="both"/>
        <w:rPr>
          <w:rFonts w:ascii="Arial" w:hAnsi="Arial" w:cs="Arial"/>
        </w:rPr>
      </w:pPr>
    </w:p>
    <w:p w:rsidR="00BF38FC" w:rsidRDefault="00D40BDF" w:rsidP="002F60B0">
      <w:pPr>
        <w:pStyle w:val="Prrafodelista"/>
        <w:widowControl w:val="0"/>
        <w:numPr>
          <w:ilvl w:val="0"/>
          <w:numId w:val="28"/>
        </w:numPr>
        <w:autoSpaceDE w:val="0"/>
        <w:autoSpaceDN w:val="0"/>
        <w:adjustRightInd w:val="0"/>
        <w:jc w:val="both"/>
        <w:rPr>
          <w:rFonts w:ascii="Arial" w:hAnsi="Arial" w:cs="Arial"/>
        </w:rPr>
      </w:pPr>
      <w:r>
        <w:rPr>
          <w:rFonts w:ascii="Arial" w:hAnsi="Arial" w:cs="Arial"/>
        </w:rPr>
        <w:t xml:space="preserve">Colócalos </w:t>
      </w:r>
      <w:r w:rsidR="00C45729">
        <w:rPr>
          <w:rFonts w:ascii="Arial" w:hAnsi="Arial" w:cs="Arial"/>
        </w:rPr>
        <w:t>por separado en dos capsulas</w:t>
      </w:r>
      <w:r>
        <w:rPr>
          <w:rFonts w:ascii="Arial" w:hAnsi="Arial" w:cs="Arial"/>
        </w:rPr>
        <w:t xml:space="preserve"> de porcelana, </w:t>
      </w:r>
      <w:r w:rsidR="00BF38FC">
        <w:rPr>
          <w:rFonts w:ascii="Arial" w:hAnsi="Arial" w:cs="Arial"/>
        </w:rPr>
        <w:t>añ</w:t>
      </w:r>
      <w:r>
        <w:rPr>
          <w:rFonts w:ascii="Arial" w:hAnsi="Arial" w:cs="Arial"/>
        </w:rPr>
        <w:t xml:space="preserve">ade en cada </w:t>
      </w:r>
      <w:r w:rsidR="00C45729">
        <w:rPr>
          <w:rFonts w:ascii="Arial" w:hAnsi="Arial" w:cs="Arial"/>
        </w:rPr>
        <w:t>una gota de Lugol y mezcla</w:t>
      </w:r>
      <w:r w:rsidR="00BF38FC">
        <w:rPr>
          <w:rFonts w:ascii="Arial" w:hAnsi="Arial" w:cs="Arial"/>
        </w:rPr>
        <w:t xml:space="preserve"> con un palillo.</w:t>
      </w:r>
    </w:p>
    <w:p w:rsidR="00BF38FC" w:rsidRPr="00BF38FC" w:rsidRDefault="00BF38FC" w:rsidP="002F60B0">
      <w:pPr>
        <w:pStyle w:val="Prrafodelista"/>
        <w:jc w:val="both"/>
        <w:rPr>
          <w:rFonts w:ascii="Arial" w:hAnsi="Arial" w:cs="Arial"/>
        </w:rPr>
      </w:pPr>
    </w:p>
    <w:p w:rsidR="00BF38FC" w:rsidRPr="00BF38FC" w:rsidRDefault="00BF38FC" w:rsidP="002F60B0">
      <w:pPr>
        <w:pStyle w:val="Prrafodelista"/>
        <w:widowControl w:val="0"/>
        <w:numPr>
          <w:ilvl w:val="0"/>
          <w:numId w:val="28"/>
        </w:numPr>
        <w:autoSpaceDE w:val="0"/>
        <w:autoSpaceDN w:val="0"/>
        <w:adjustRightInd w:val="0"/>
        <w:jc w:val="both"/>
        <w:rPr>
          <w:rFonts w:ascii="Arial" w:hAnsi="Arial" w:cs="Arial"/>
        </w:rPr>
      </w:pPr>
      <w:r>
        <w:rPr>
          <w:rFonts w:ascii="Arial" w:hAnsi="Arial" w:cs="Arial"/>
        </w:rPr>
        <w:t>Observa la coloración dada y anota los resultados.</w:t>
      </w:r>
    </w:p>
    <w:p w:rsidR="00BF38FC" w:rsidRDefault="00BF38FC" w:rsidP="002F60B0">
      <w:pPr>
        <w:widowControl w:val="0"/>
        <w:autoSpaceDE w:val="0"/>
        <w:autoSpaceDN w:val="0"/>
        <w:adjustRightInd w:val="0"/>
        <w:jc w:val="both"/>
        <w:rPr>
          <w:rFonts w:asciiTheme="minorHAnsi" w:hAnsiTheme="minorHAnsi" w:cs="Estrangelo Edessa"/>
          <w:b/>
        </w:rPr>
      </w:pPr>
    </w:p>
    <w:p w:rsidR="00BF38FC" w:rsidRDefault="00BF38FC" w:rsidP="002F60B0">
      <w:pPr>
        <w:widowControl w:val="0"/>
        <w:autoSpaceDE w:val="0"/>
        <w:autoSpaceDN w:val="0"/>
        <w:adjustRightInd w:val="0"/>
        <w:jc w:val="both"/>
        <w:rPr>
          <w:rFonts w:asciiTheme="minorHAnsi" w:hAnsiTheme="minorHAnsi" w:cs="Estrangelo Edessa"/>
          <w:b/>
        </w:rPr>
      </w:pPr>
    </w:p>
    <w:p w:rsidR="00BF38FC" w:rsidRDefault="00BF38FC" w:rsidP="002F60B0">
      <w:pPr>
        <w:widowControl w:val="0"/>
        <w:autoSpaceDE w:val="0"/>
        <w:autoSpaceDN w:val="0"/>
        <w:adjustRightInd w:val="0"/>
        <w:jc w:val="both"/>
        <w:rPr>
          <w:rFonts w:asciiTheme="minorHAnsi" w:hAnsiTheme="minorHAnsi" w:cs="Estrangelo Edessa"/>
          <w:b/>
        </w:rPr>
      </w:pPr>
    </w:p>
    <w:p w:rsidR="00BF38FC" w:rsidRDefault="00BF38FC" w:rsidP="002F60B0">
      <w:pPr>
        <w:widowControl w:val="0"/>
        <w:autoSpaceDE w:val="0"/>
        <w:autoSpaceDN w:val="0"/>
        <w:adjustRightInd w:val="0"/>
        <w:jc w:val="both"/>
        <w:rPr>
          <w:rFonts w:asciiTheme="minorHAnsi" w:hAnsiTheme="minorHAnsi" w:cs="Estrangelo Edessa"/>
          <w:b/>
        </w:rPr>
      </w:pPr>
    </w:p>
    <w:p w:rsidR="00BF38FC" w:rsidRDefault="00BF38FC" w:rsidP="002F60B0">
      <w:pPr>
        <w:widowControl w:val="0"/>
        <w:autoSpaceDE w:val="0"/>
        <w:autoSpaceDN w:val="0"/>
        <w:adjustRightInd w:val="0"/>
        <w:jc w:val="both"/>
        <w:rPr>
          <w:rFonts w:asciiTheme="minorHAnsi" w:hAnsiTheme="minorHAnsi" w:cs="Estrangelo Edessa"/>
          <w:b/>
        </w:rPr>
      </w:pPr>
    </w:p>
    <w:p w:rsidR="002C2E82" w:rsidRDefault="00477E78" w:rsidP="002F60B0">
      <w:pPr>
        <w:jc w:val="both"/>
        <w:rPr>
          <w:rFonts w:asciiTheme="minorHAnsi" w:hAnsiTheme="minorHAnsi" w:cs="Estrangelo Edessa"/>
          <w:b/>
        </w:rPr>
      </w:pPr>
      <w:r w:rsidRPr="00477E78">
        <w:rPr>
          <w:rFonts w:asciiTheme="minorHAnsi" w:hAnsiTheme="minorHAnsi" w:cs="Estrangelo Edessa"/>
          <w:b/>
        </w:rPr>
        <w:lastRenderedPageBreak/>
        <w:t>CONCLUSION</w:t>
      </w:r>
      <w:r w:rsidR="002C2E82">
        <w:rPr>
          <w:rFonts w:asciiTheme="minorHAnsi" w:hAnsiTheme="minorHAnsi" w:cs="Estrangelo Edessa"/>
          <w:b/>
        </w:rPr>
        <w:t>ES</w:t>
      </w:r>
    </w:p>
    <w:p w:rsidR="002C2E82" w:rsidRDefault="002C2E82" w:rsidP="002F60B0">
      <w:pPr>
        <w:jc w:val="both"/>
        <w:rPr>
          <w:rFonts w:ascii="Arial" w:hAnsi="Arial" w:cs="Arial"/>
        </w:rPr>
      </w:pPr>
      <w:r>
        <w:rPr>
          <w:rFonts w:ascii="Arial" w:hAnsi="Arial" w:cs="Arial"/>
        </w:rPr>
        <w:t xml:space="preserve"> </w:t>
      </w:r>
    </w:p>
    <w:p w:rsidR="00AF23ED" w:rsidRPr="002C2E82" w:rsidRDefault="002B3D42" w:rsidP="002F60B0">
      <w:pPr>
        <w:jc w:val="both"/>
        <w:rPr>
          <w:rFonts w:asciiTheme="minorHAnsi" w:hAnsiTheme="minorHAnsi" w:cs="Estrangelo Edessa"/>
          <w:b/>
        </w:rPr>
      </w:pPr>
      <w:r>
        <w:rPr>
          <w:rFonts w:ascii="Arial" w:hAnsi="Arial" w:cs="Arial"/>
        </w:rPr>
        <w:t>Con tus compañeros f</w:t>
      </w:r>
      <w:r w:rsidR="00233AC4">
        <w:rPr>
          <w:rFonts w:ascii="Arial" w:hAnsi="Arial" w:cs="Arial"/>
        </w:rPr>
        <w:t xml:space="preserve">orma </w:t>
      </w:r>
      <w:r>
        <w:rPr>
          <w:rFonts w:ascii="Arial" w:hAnsi="Arial" w:cs="Arial"/>
        </w:rPr>
        <w:t xml:space="preserve">un equipo y comenta </w:t>
      </w:r>
      <w:r w:rsidR="002C2E82">
        <w:rPr>
          <w:rFonts w:ascii="Arial" w:hAnsi="Arial" w:cs="Arial"/>
        </w:rPr>
        <w:t xml:space="preserve">con tus compañeros </w:t>
      </w:r>
      <w:r w:rsidR="00477E78">
        <w:rPr>
          <w:rFonts w:ascii="Arial" w:hAnsi="Arial" w:cs="Arial"/>
        </w:rPr>
        <w:t xml:space="preserve"> </w:t>
      </w:r>
      <w:r w:rsidR="002C2E82">
        <w:rPr>
          <w:rFonts w:ascii="Arial" w:hAnsi="Arial" w:cs="Arial"/>
        </w:rPr>
        <w:t>los resultados observados.</w:t>
      </w:r>
    </w:p>
    <w:p w:rsidR="00AF23ED" w:rsidRDefault="00AF23ED" w:rsidP="002F60B0">
      <w:pPr>
        <w:jc w:val="both"/>
        <w:rPr>
          <w:rFonts w:ascii="Arial" w:hAnsi="Arial" w:cs="Arial"/>
        </w:rPr>
      </w:pPr>
    </w:p>
    <w:tbl>
      <w:tblPr>
        <w:tblStyle w:val="Tablaconcuadrcula"/>
        <w:tblW w:w="0" w:type="auto"/>
        <w:tblLook w:val="04A0"/>
      </w:tblPr>
      <w:tblGrid>
        <w:gridCol w:w="8978"/>
      </w:tblGrid>
      <w:tr w:rsidR="00793FDF" w:rsidTr="000E0129">
        <w:trPr>
          <w:trHeight w:val="7697"/>
        </w:trPr>
        <w:tc>
          <w:tcPr>
            <w:tcW w:w="8978" w:type="dxa"/>
          </w:tcPr>
          <w:p w:rsidR="00793FDF" w:rsidRDefault="00793FDF" w:rsidP="002F60B0">
            <w:pPr>
              <w:jc w:val="both"/>
              <w:rPr>
                <w:rFonts w:ascii="Arial" w:hAnsi="Arial" w:cs="Arial"/>
              </w:rPr>
            </w:pPr>
          </w:p>
        </w:tc>
      </w:tr>
    </w:tbl>
    <w:p w:rsidR="00AF23ED" w:rsidRDefault="00AF23ED" w:rsidP="002F60B0">
      <w:pPr>
        <w:jc w:val="both"/>
        <w:rPr>
          <w:rFonts w:ascii="Arial" w:hAnsi="Arial" w:cs="Arial"/>
        </w:rPr>
      </w:pPr>
    </w:p>
    <w:p w:rsidR="00AF23ED" w:rsidRDefault="00AF23ED" w:rsidP="002F60B0">
      <w:pPr>
        <w:jc w:val="both"/>
        <w:rPr>
          <w:rFonts w:ascii="Arial" w:hAnsi="Arial" w:cs="Arial"/>
        </w:rPr>
      </w:pPr>
    </w:p>
    <w:p w:rsidR="00AF23ED" w:rsidRDefault="00AF23ED" w:rsidP="002F60B0">
      <w:pPr>
        <w:jc w:val="both"/>
        <w:rPr>
          <w:rFonts w:ascii="Arial" w:hAnsi="Arial" w:cs="Arial"/>
        </w:rPr>
      </w:pPr>
    </w:p>
    <w:p w:rsidR="00AF23ED" w:rsidRDefault="00AF23ED" w:rsidP="002F60B0">
      <w:pPr>
        <w:jc w:val="both"/>
        <w:rPr>
          <w:rFonts w:ascii="Arial" w:hAnsi="Arial" w:cs="Arial"/>
        </w:rPr>
      </w:pPr>
    </w:p>
    <w:p w:rsidR="00AF23ED" w:rsidRDefault="00AF23ED" w:rsidP="002F60B0">
      <w:pPr>
        <w:jc w:val="both"/>
        <w:rPr>
          <w:rFonts w:ascii="Arial" w:hAnsi="Arial" w:cs="Arial"/>
        </w:rPr>
      </w:pPr>
    </w:p>
    <w:p w:rsidR="00AF23ED" w:rsidRDefault="00AF23ED" w:rsidP="002F60B0">
      <w:pPr>
        <w:jc w:val="both"/>
        <w:rPr>
          <w:rFonts w:ascii="Arial" w:hAnsi="Arial" w:cs="Arial"/>
        </w:rPr>
      </w:pPr>
    </w:p>
    <w:p w:rsidR="00AF23ED" w:rsidRPr="00AF23ED" w:rsidRDefault="00AF23ED" w:rsidP="002F60B0">
      <w:pPr>
        <w:jc w:val="both"/>
        <w:rPr>
          <w:rFonts w:ascii="Arial" w:hAnsi="Arial" w:cs="Arial"/>
        </w:rPr>
      </w:pPr>
    </w:p>
    <w:sectPr w:rsidR="00AF23ED" w:rsidRPr="00AF23ED" w:rsidSect="00BF38FC">
      <w:headerReference w:type="even" r:id="rId11"/>
      <w:headerReference w:type="default" r:id="rId12"/>
      <w:footerReference w:type="default" r:id="rId13"/>
      <w:pgSz w:w="12240" w:h="15840"/>
      <w:pgMar w:top="1417" w:right="1701" w:bottom="1417" w:left="1701" w:header="708" w:footer="708" w:gutter="0"/>
      <w:pgNumType w:start="2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F48" w:rsidRDefault="00A17F48">
      <w:r>
        <w:separator/>
      </w:r>
    </w:p>
  </w:endnote>
  <w:endnote w:type="continuationSeparator" w:id="0">
    <w:p w:rsidR="00A17F48" w:rsidRDefault="00A17F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Estrangelo Edessa">
    <w:panose1 w:val="000000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15804"/>
      <w:docPartObj>
        <w:docPartGallery w:val="Page Numbers (Bottom of Page)"/>
        <w:docPartUnique/>
      </w:docPartObj>
    </w:sdtPr>
    <w:sdtContent>
      <w:p w:rsidR="00CD518B" w:rsidRDefault="002F60B0" w:rsidP="00F9078D">
        <w:pPr>
          <w:pStyle w:val="Piedepgina"/>
        </w:pPr>
        <w:r>
          <w:rPr>
            <w:noProof/>
            <w:lang w:eastAsia="zh-TW"/>
          </w:rPr>
          <w:pict>
            <v:group id="_x0000_s79873" style="position:absolute;margin-left:58.95pt;margin-top:1.85pt;width:32.95pt;height:34.5pt;z-index:251663360;mso-position-horizontal-relative:left-margin-area;mso-position-vertical-relative:bottom-margin-area" coordorigin="726,14496" coordsize="659,690">
              <v:rect id="_x0000_s79874" style="position:absolute;left:831;top:14552;width:512;height:526" fillcolor="#943634 [2405]" strokecolor="#943634 [2405]"/>
              <v:rect id="_x0000_s79875" style="position:absolute;left:831;top:15117;width:512;height:43" fillcolor="#943634 [2405]" strokecolor="#943634 [2405]"/>
              <v:shapetype id="_x0000_t202" coordsize="21600,21600" o:spt="202" path="m,l,21600r21600,l21600,xe">
                <v:stroke joinstyle="miter"/>
                <v:path gradientshapeok="t" o:connecttype="rect"/>
              </v:shapetype>
              <v:shape id="_x0000_s79876" type="#_x0000_t202" style="position:absolute;left:726;top:14496;width:659;height:690;v-text-anchor:bottom" filled="f" stroked="f">
                <v:textbox style="mso-next-textbox:#_x0000_s79876" inset="4.32pt,0,4.32pt,0">
                  <w:txbxContent>
                    <w:p w:rsidR="002F60B0" w:rsidRDefault="002F60B0">
                      <w:pPr>
                        <w:pStyle w:val="Piedepgina"/>
                        <w:jc w:val="right"/>
                        <w:rPr>
                          <w:b/>
                          <w:i/>
                          <w:color w:val="FFFFFF" w:themeColor="background1"/>
                          <w:sz w:val="36"/>
                          <w:szCs w:val="36"/>
                        </w:rPr>
                      </w:pPr>
                      <w:fldSimple w:instr=" PAGE    \* MERGEFORMAT ">
                        <w:r w:rsidRPr="002F60B0">
                          <w:rPr>
                            <w:b/>
                            <w:i/>
                            <w:noProof/>
                            <w:color w:val="FFFFFF" w:themeColor="background1"/>
                            <w:sz w:val="36"/>
                            <w:szCs w:val="36"/>
                          </w:rPr>
                          <w:t>28</w:t>
                        </w:r>
                      </w:fldSimple>
                    </w:p>
                  </w:txbxContent>
                </v:textbox>
              </v:shape>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F48" w:rsidRDefault="00A17F48">
      <w:r>
        <w:separator/>
      </w:r>
    </w:p>
  </w:footnote>
  <w:footnote w:type="continuationSeparator" w:id="0">
    <w:p w:rsidR="00A17F48" w:rsidRDefault="00A17F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18B" w:rsidRDefault="00CD518B">
    <w:pPr>
      <w:pStyle w:val="Encabezado"/>
    </w:pPr>
  </w:p>
  <w:p w:rsidR="00065432" w:rsidRDefault="00CD518B">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0B0" w:rsidRPr="0091640E" w:rsidRDefault="00FC08CF" w:rsidP="002F60B0">
    <w:pPr>
      <w:tabs>
        <w:tab w:val="left" w:pos="3525"/>
        <w:tab w:val="center" w:pos="4419"/>
        <w:tab w:val="left" w:pos="7515"/>
        <w:tab w:val="left" w:pos="7665"/>
      </w:tabs>
      <w:rPr>
        <w:rFonts w:asciiTheme="minorHAnsi" w:hAnsiTheme="minorHAnsi" w:cs="Estrangelo Edessa"/>
        <w:b/>
        <w:sz w:val="22"/>
        <w:szCs w:val="44"/>
      </w:rPr>
    </w:pPr>
    <w:r w:rsidRPr="00FC08CF">
      <w:rPr>
        <w:rFonts w:ascii="Cambria" w:hAnsi="Cambria" w:cs="Estrangelo Edessa"/>
        <w:b/>
        <w:sz w:val="22"/>
        <w:szCs w:val="44"/>
      </w:rPr>
      <w:tab/>
    </w:r>
    <w:r w:rsidR="002F60B0" w:rsidRPr="00FC08CF">
      <w:rPr>
        <w:rFonts w:ascii="Cambria" w:hAnsi="Cambria" w:cs="Estrangelo Edessa"/>
        <w:b/>
        <w:sz w:val="22"/>
        <w:szCs w:val="44"/>
      </w:rPr>
      <w:tab/>
    </w:r>
    <w:r w:rsidR="002F60B0" w:rsidRPr="00F25DCC">
      <w:rPr>
        <w:rFonts w:ascii="Cambria" w:hAnsi="Cambria" w:cs="Estrangelo Edessa"/>
        <w:b/>
        <w:sz w:val="22"/>
        <w:szCs w:val="44"/>
      </w:rPr>
      <w:drawing>
        <wp:anchor distT="0" distB="0" distL="114300" distR="114300" simplePos="0" relativeHeight="251661312" behindDoc="1" locked="0" layoutInCell="1" allowOverlap="1">
          <wp:simplePos x="0" y="0"/>
          <wp:positionH relativeFrom="column">
            <wp:posOffset>-727710</wp:posOffset>
          </wp:positionH>
          <wp:positionV relativeFrom="paragraph">
            <wp:posOffset>-125730</wp:posOffset>
          </wp:positionV>
          <wp:extent cx="2628900" cy="323850"/>
          <wp:effectExtent l="19050" t="0" r="0" b="0"/>
          <wp:wrapNone/>
          <wp:docPr id="17" name="7 Imagen"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
                  <a:stretch>
                    <a:fillRect/>
                  </a:stretch>
                </pic:blipFill>
                <pic:spPr>
                  <a:xfrm>
                    <a:off x="0" y="0"/>
                    <a:ext cx="2628900" cy="323850"/>
                  </a:xfrm>
                  <a:prstGeom prst="rect">
                    <a:avLst/>
                  </a:prstGeom>
                </pic:spPr>
              </pic:pic>
            </a:graphicData>
          </a:graphic>
        </wp:anchor>
      </w:drawing>
    </w:r>
    <w:r w:rsidR="002F60B0" w:rsidRPr="00F25DCC">
      <w:rPr>
        <w:rFonts w:ascii="Cambria" w:hAnsi="Cambria" w:cs="Estrangelo Edessa"/>
        <w:b/>
        <w:sz w:val="22"/>
        <w:szCs w:val="44"/>
      </w:rPr>
      <w:drawing>
        <wp:anchor distT="0" distB="0" distL="114300" distR="114300" simplePos="0" relativeHeight="251660288" behindDoc="1" locked="0" layoutInCell="1" allowOverlap="1">
          <wp:simplePos x="0" y="0"/>
          <wp:positionH relativeFrom="column">
            <wp:posOffset>4072890</wp:posOffset>
          </wp:positionH>
          <wp:positionV relativeFrom="paragraph">
            <wp:posOffset>-335280</wp:posOffset>
          </wp:positionV>
          <wp:extent cx="1885950" cy="1266825"/>
          <wp:effectExtent l="19050" t="0" r="0" b="0"/>
          <wp:wrapNone/>
          <wp:docPr id="18" name="0 Imagen" descr="bi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a.jpg"/>
                  <pic:cNvPicPr/>
                </pic:nvPicPr>
                <pic:blipFill>
                  <a:blip r:embed="rId2"/>
                  <a:stretch>
                    <a:fillRect/>
                  </a:stretch>
                </pic:blipFill>
                <pic:spPr>
                  <a:xfrm>
                    <a:off x="0" y="0"/>
                    <a:ext cx="1885950" cy="1266825"/>
                  </a:xfrm>
                  <a:prstGeom prst="rect">
                    <a:avLst/>
                  </a:prstGeom>
                </pic:spPr>
              </pic:pic>
            </a:graphicData>
          </a:graphic>
        </wp:anchor>
      </w:drawing>
    </w:r>
    <w:r w:rsidR="002F60B0" w:rsidRPr="00FC08CF">
      <w:rPr>
        <w:rFonts w:ascii="Cambria" w:hAnsi="Cambria" w:cs="Estrangelo Edessa"/>
        <w:b/>
        <w:sz w:val="22"/>
        <w:szCs w:val="44"/>
      </w:rPr>
      <w:tab/>
    </w:r>
    <w:r w:rsidR="002F60B0" w:rsidRPr="00F25DCC">
      <w:rPr>
        <w:rFonts w:ascii="Cambria" w:hAnsi="Cambria" w:cs="Estrangelo Edessa"/>
        <w:b/>
        <w:sz w:val="22"/>
        <w:szCs w:val="44"/>
      </w:rPr>
      <w:drawing>
        <wp:anchor distT="0" distB="0" distL="114300" distR="114300" simplePos="0" relativeHeight="251659264" behindDoc="1" locked="0" layoutInCell="1" allowOverlap="1">
          <wp:simplePos x="0" y="0"/>
          <wp:positionH relativeFrom="column">
            <wp:posOffset>3358515</wp:posOffset>
          </wp:positionH>
          <wp:positionV relativeFrom="paragraph">
            <wp:posOffset>8732520</wp:posOffset>
          </wp:positionV>
          <wp:extent cx="2447925" cy="304800"/>
          <wp:effectExtent l="19050" t="0" r="0" b="0"/>
          <wp:wrapNone/>
          <wp:docPr id="19" name="3 Imagen" descr="Logos autoriz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autorizados.jpg"/>
                  <pic:cNvPicPr/>
                </pic:nvPicPr>
                <pic:blipFill>
                  <a:blip r:embed="rId3"/>
                  <a:stretch>
                    <a:fillRect/>
                  </a:stretch>
                </pic:blipFill>
                <pic:spPr>
                  <a:xfrm>
                    <a:off x="0" y="0"/>
                    <a:ext cx="2446655" cy="301625"/>
                  </a:xfrm>
                  <a:prstGeom prst="rect">
                    <a:avLst/>
                  </a:prstGeom>
                </pic:spPr>
              </pic:pic>
            </a:graphicData>
          </a:graphic>
        </wp:anchor>
      </w:drawing>
    </w:r>
    <w:r w:rsidR="002F60B0" w:rsidRPr="0091640E">
      <w:rPr>
        <w:rFonts w:asciiTheme="minorHAnsi" w:hAnsiTheme="minorHAnsi" w:cs="Estrangelo Edessa"/>
        <w:b/>
        <w:sz w:val="22"/>
        <w:szCs w:val="44"/>
      </w:rPr>
      <w:tab/>
    </w:r>
    <w:r w:rsidR="002F60B0" w:rsidRPr="0091640E">
      <w:rPr>
        <w:rFonts w:asciiTheme="minorHAnsi" w:hAnsiTheme="minorHAnsi" w:cs="Estrangelo Edessa"/>
        <w:b/>
        <w:sz w:val="22"/>
        <w:szCs w:val="44"/>
      </w:rPr>
      <w:tab/>
    </w:r>
  </w:p>
  <w:p w:rsidR="002F60B0" w:rsidRDefault="002F60B0" w:rsidP="002F60B0">
    <w:pPr>
      <w:jc w:val="center"/>
      <w:rPr>
        <w:rFonts w:asciiTheme="minorHAnsi" w:hAnsiTheme="minorHAnsi" w:cs="Estrangelo Edessa"/>
        <w:bCs/>
        <w:sz w:val="20"/>
        <w:szCs w:val="28"/>
      </w:rPr>
    </w:pPr>
  </w:p>
  <w:p w:rsidR="002F60B0" w:rsidRDefault="002F60B0" w:rsidP="002F60B0">
    <w:pPr>
      <w:jc w:val="center"/>
      <w:rPr>
        <w:rFonts w:asciiTheme="minorHAnsi" w:hAnsiTheme="minorHAnsi" w:cs="Estrangelo Edessa"/>
        <w:bCs/>
        <w:sz w:val="20"/>
        <w:szCs w:val="28"/>
      </w:rPr>
    </w:pPr>
  </w:p>
  <w:p w:rsidR="002F60B0" w:rsidRPr="00AD1AA6" w:rsidRDefault="002F60B0" w:rsidP="002F60B0">
    <w:pPr>
      <w:jc w:val="center"/>
      <w:rPr>
        <w:rFonts w:asciiTheme="minorHAnsi" w:hAnsiTheme="minorHAnsi" w:cs="Estrangelo Edessa"/>
        <w:b/>
        <w:sz w:val="22"/>
        <w:szCs w:val="44"/>
      </w:rPr>
    </w:pPr>
    <w:r w:rsidRPr="00F25DCC">
      <w:rPr>
        <w:rFonts w:asciiTheme="minorHAnsi" w:hAnsiTheme="minorHAnsi" w:cs="Estrangelo Edessa"/>
        <w:bCs/>
        <w:color w:val="F79646" w:themeColor="accent6"/>
        <w:sz w:val="22"/>
        <w:szCs w:val="22"/>
      </w:rPr>
      <w:t xml:space="preserve">PRÁCTICA </w:t>
    </w:r>
    <w:r>
      <w:rPr>
        <w:rFonts w:asciiTheme="minorHAnsi" w:hAnsiTheme="minorHAnsi" w:cs="Estrangelo Edessa"/>
        <w:bCs/>
        <w:color w:val="F79646" w:themeColor="accent6"/>
        <w:sz w:val="22"/>
        <w:szCs w:val="22"/>
      </w:rPr>
      <w:t>No. 4</w:t>
    </w:r>
  </w:p>
  <w:p w:rsidR="00CD518B" w:rsidRPr="0091640E" w:rsidRDefault="00CD518B" w:rsidP="002F60B0">
    <w:pPr>
      <w:tabs>
        <w:tab w:val="left" w:pos="3525"/>
        <w:tab w:val="center" w:pos="4419"/>
        <w:tab w:val="left" w:pos="7515"/>
        <w:tab w:val="left" w:pos="7665"/>
      </w:tabs>
      <w:rPr>
        <w:rFonts w:asciiTheme="minorHAnsi" w:hAnsiTheme="minorHAnsi" w:cs="Estrangelo Edessa"/>
        <w:bCs/>
        <w:sz w:val="22"/>
        <w:szCs w:val="28"/>
      </w:rPr>
    </w:pPr>
  </w:p>
  <w:p w:rsidR="00CD518B" w:rsidRPr="0091640E" w:rsidRDefault="00CD518B" w:rsidP="00CD518B">
    <w:pPr>
      <w:pStyle w:val="Encabezado"/>
      <w:tabs>
        <w:tab w:val="clear" w:pos="4252"/>
        <w:tab w:val="clear" w:pos="8504"/>
        <w:tab w:val="center" w:pos="4419"/>
      </w:tabs>
      <w:rPr>
        <w:rFonts w:asciiTheme="minorHAnsi" w:hAnsiTheme="minorHAn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76CF9"/>
    <w:multiLevelType w:val="hybridMultilevel"/>
    <w:tmpl w:val="BEA45020"/>
    <w:lvl w:ilvl="0" w:tplc="60A61AB2">
      <w:start w:val="1"/>
      <w:numFmt w:val="bullet"/>
      <w:lvlText w:val=""/>
      <w:lvlJc w:val="left"/>
      <w:pPr>
        <w:tabs>
          <w:tab w:val="num" w:pos="357"/>
        </w:tabs>
        <w:ind w:left="57" w:hanging="5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FF56E29"/>
    <w:multiLevelType w:val="hybridMultilevel"/>
    <w:tmpl w:val="E4AE9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662CEA"/>
    <w:multiLevelType w:val="hybridMultilevel"/>
    <w:tmpl w:val="EFEE3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EE62094"/>
    <w:multiLevelType w:val="hybridMultilevel"/>
    <w:tmpl w:val="A48C413E"/>
    <w:lvl w:ilvl="0" w:tplc="3E303814">
      <w:start w:val="1"/>
      <w:numFmt w:val="upperLetter"/>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4">
    <w:nsid w:val="1F5D59DE"/>
    <w:multiLevelType w:val="hybridMultilevel"/>
    <w:tmpl w:val="C46CE604"/>
    <w:lvl w:ilvl="0" w:tplc="538A649E">
      <w:start w:val="1"/>
      <w:numFmt w:val="lowerLetter"/>
      <w:lvlText w:val="%1)"/>
      <w:lvlJc w:val="left"/>
      <w:pPr>
        <w:tabs>
          <w:tab w:val="num" w:pos="567"/>
        </w:tabs>
        <w:ind w:left="567" w:hanging="207"/>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nsid w:val="20A2273F"/>
    <w:multiLevelType w:val="hybridMultilevel"/>
    <w:tmpl w:val="B2921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12B18B0"/>
    <w:multiLevelType w:val="hybridMultilevel"/>
    <w:tmpl w:val="DC5C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55903F4"/>
    <w:multiLevelType w:val="multilevel"/>
    <w:tmpl w:val="A8DCA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0B30E7"/>
    <w:multiLevelType w:val="hybridMultilevel"/>
    <w:tmpl w:val="A8B0D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6F0527"/>
    <w:multiLevelType w:val="hybridMultilevel"/>
    <w:tmpl w:val="05F2518C"/>
    <w:lvl w:ilvl="0" w:tplc="462A23C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3282529E"/>
    <w:multiLevelType w:val="hybridMultilevel"/>
    <w:tmpl w:val="9D428B32"/>
    <w:lvl w:ilvl="0" w:tplc="538A649E">
      <w:start w:val="1"/>
      <w:numFmt w:val="lowerLetter"/>
      <w:lvlText w:val="%1)"/>
      <w:lvlJc w:val="left"/>
      <w:pPr>
        <w:tabs>
          <w:tab w:val="num" w:pos="567"/>
        </w:tabs>
        <w:ind w:left="567" w:hanging="20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6FD409D"/>
    <w:multiLevelType w:val="hybridMultilevel"/>
    <w:tmpl w:val="3140C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7934CBB"/>
    <w:multiLevelType w:val="hybridMultilevel"/>
    <w:tmpl w:val="BA001AA8"/>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3">
    <w:nsid w:val="39BA5275"/>
    <w:multiLevelType w:val="hybridMultilevel"/>
    <w:tmpl w:val="A7ECAB2A"/>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AE51E29"/>
    <w:multiLevelType w:val="hybridMultilevel"/>
    <w:tmpl w:val="44560AF6"/>
    <w:lvl w:ilvl="0" w:tplc="080A0017">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3B5D1F0F"/>
    <w:multiLevelType w:val="hybridMultilevel"/>
    <w:tmpl w:val="6A4AF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E906AFF"/>
    <w:multiLevelType w:val="hybridMultilevel"/>
    <w:tmpl w:val="2F8EBEBA"/>
    <w:lvl w:ilvl="0" w:tplc="538A649E">
      <w:start w:val="1"/>
      <w:numFmt w:val="lowerLetter"/>
      <w:lvlText w:val="%1)"/>
      <w:lvlJc w:val="left"/>
      <w:pPr>
        <w:tabs>
          <w:tab w:val="num" w:pos="491"/>
        </w:tabs>
        <w:ind w:left="491" w:hanging="207"/>
      </w:pPr>
      <w:rPr>
        <w:rFonts w:hint="default"/>
      </w:rPr>
    </w:lvl>
    <w:lvl w:ilvl="1" w:tplc="0C0A0019">
      <w:start w:val="1"/>
      <w:numFmt w:val="lowerLetter"/>
      <w:lvlText w:val="%2."/>
      <w:lvlJc w:val="left"/>
      <w:pPr>
        <w:tabs>
          <w:tab w:val="num" w:pos="1364"/>
        </w:tabs>
        <w:ind w:left="1364" w:hanging="360"/>
      </w:pPr>
    </w:lvl>
    <w:lvl w:ilvl="2" w:tplc="0C0A001B">
      <w:start w:val="1"/>
      <w:numFmt w:val="lowerRoman"/>
      <w:lvlText w:val="%3."/>
      <w:lvlJc w:val="right"/>
      <w:pPr>
        <w:tabs>
          <w:tab w:val="num" w:pos="2084"/>
        </w:tabs>
        <w:ind w:left="2084" w:hanging="180"/>
      </w:pPr>
    </w:lvl>
    <w:lvl w:ilvl="3" w:tplc="0C0A000F">
      <w:start w:val="1"/>
      <w:numFmt w:val="decimal"/>
      <w:lvlText w:val="%4."/>
      <w:lvlJc w:val="left"/>
      <w:pPr>
        <w:tabs>
          <w:tab w:val="num" w:pos="2804"/>
        </w:tabs>
        <w:ind w:left="2804" w:hanging="360"/>
      </w:pPr>
    </w:lvl>
    <w:lvl w:ilvl="4" w:tplc="0C0A0019">
      <w:start w:val="1"/>
      <w:numFmt w:val="lowerLetter"/>
      <w:lvlText w:val="%5."/>
      <w:lvlJc w:val="left"/>
      <w:pPr>
        <w:tabs>
          <w:tab w:val="num" w:pos="3524"/>
        </w:tabs>
        <w:ind w:left="3524" w:hanging="360"/>
      </w:pPr>
    </w:lvl>
    <w:lvl w:ilvl="5" w:tplc="0C0A001B">
      <w:start w:val="1"/>
      <w:numFmt w:val="lowerRoman"/>
      <w:lvlText w:val="%6."/>
      <w:lvlJc w:val="right"/>
      <w:pPr>
        <w:tabs>
          <w:tab w:val="num" w:pos="4244"/>
        </w:tabs>
        <w:ind w:left="4244" w:hanging="180"/>
      </w:pPr>
    </w:lvl>
    <w:lvl w:ilvl="6" w:tplc="0C0A000F">
      <w:start w:val="1"/>
      <w:numFmt w:val="decimal"/>
      <w:lvlText w:val="%7."/>
      <w:lvlJc w:val="left"/>
      <w:pPr>
        <w:tabs>
          <w:tab w:val="num" w:pos="4964"/>
        </w:tabs>
        <w:ind w:left="4964" w:hanging="360"/>
      </w:pPr>
    </w:lvl>
    <w:lvl w:ilvl="7" w:tplc="0C0A0019">
      <w:start w:val="1"/>
      <w:numFmt w:val="lowerLetter"/>
      <w:lvlText w:val="%8."/>
      <w:lvlJc w:val="left"/>
      <w:pPr>
        <w:tabs>
          <w:tab w:val="num" w:pos="5684"/>
        </w:tabs>
        <w:ind w:left="5684" w:hanging="360"/>
      </w:pPr>
    </w:lvl>
    <w:lvl w:ilvl="8" w:tplc="0C0A001B">
      <w:start w:val="1"/>
      <w:numFmt w:val="lowerRoman"/>
      <w:lvlText w:val="%9."/>
      <w:lvlJc w:val="right"/>
      <w:pPr>
        <w:tabs>
          <w:tab w:val="num" w:pos="6404"/>
        </w:tabs>
        <w:ind w:left="6404" w:hanging="180"/>
      </w:pPr>
    </w:lvl>
  </w:abstractNum>
  <w:abstractNum w:abstractNumId="17">
    <w:nsid w:val="3FEF7410"/>
    <w:multiLevelType w:val="hybridMultilevel"/>
    <w:tmpl w:val="BEFAEC70"/>
    <w:lvl w:ilvl="0" w:tplc="CDBE813E">
      <w:start w:val="1"/>
      <w:numFmt w:val="bullet"/>
      <w:lvlText w:val=""/>
      <w:lvlJc w:val="left"/>
      <w:pPr>
        <w:tabs>
          <w:tab w:val="num" w:pos="170"/>
        </w:tabs>
        <w:ind w:left="0" w:firstLine="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45F2AF1"/>
    <w:multiLevelType w:val="hybridMultilevel"/>
    <w:tmpl w:val="C14C1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893788A"/>
    <w:multiLevelType w:val="hybridMultilevel"/>
    <w:tmpl w:val="7CB0FFE6"/>
    <w:lvl w:ilvl="0" w:tplc="7368CE0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526710B5"/>
    <w:multiLevelType w:val="hybridMultilevel"/>
    <w:tmpl w:val="5386AE92"/>
    <w:lvl w:ilvl="0" w:tplc="FC6A1A7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5601B9F"/>
    <w:multiLevelType w:val="hybridMultilevel"/>
    <w:tmpl w:val="C914ABE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2">
    <w:nsid w:val="56B05817"/>
    <w:multiLevelType w:val="hybridMultilevel"/>
    <w:tmpl w:val="C596AE26"/>
    <w:lvl w:ilvl="0" w:tplc="8572DC1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9AA6497"/>
    <w:multiLevelType w:val="hybridMultilevel"/>
    <w:tmpl w:val="65F277B2"/>
    <w:lvl w:ilvl="0" w:tplc="B42EE1A8">
      <w:start w:val="1"/>
      <w:numFmt w:val="upp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0245DF4"/>
    <w:multiLevelType w:val="hybridMultilevel"/>
    <w:tmpl w:val="877E53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3FB2865"/>
    <w:multiLevelType w:val="hybridMultilevel"/>
    <w:tmpl w:val="3AE6DD74"/>
    <w:lvl w:ilvl="0" w:tplc="538A649E">
      <w:start w:val="1"/>
      <w:numFmt w:val="lowerLetter"/>
      <w:lvlText w:val="%1)"/>
      <w:lvlJc w:val="left"/>
      <w:pPr>
        <w:tabs>
          <w:tab w:val="num" w:pos="207"/>
        </w:tabs>
        <w:ind w:left="207" w:hanging="207"/>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26">
    <w:nsid w:val="747E4FBF"/>
    <w:multiLevelType w:val="hybridMultilevel"/>
    <w:tmpl w:val="46B881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E7C2F43"/>
    <w:multiLevelType w:val="hybridMultilevel"/>
    <w:tmpl w:val="AE602FCC"/>
    <w:lvl w:ilvl="0" w:tplc="538A649E">
      <w:start w:val="1"/>
      <w:numFmt w:val="lowerLetter"/>
      <w:lvlText w:val="%1)"/>
      <w:lvlJc w:val="left"/>
      <w:pPr>
        <w:tabs>
          <w:tab w:val="num" w:pos="567"/>
        </w:tabs>
        <w:ind w:left="567" w:hanging="20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19"/>
  </w:num>
  <w:num w:numId="3">
    <w:abstractNumId w:val="12"/>
  </w:num>
  <w:num w:numId="4">
    <w:abstractNumId w:val="23"/>
  </w:num>
  <w:num w:numId="5">
    <w:abstractNumId w:val="0"/>
  </w:num>
  <w:num w:numId="6">
    <w:abstractNumId w:val="13"/>
  </w:num>
  <w:num w:numId="7">
    <w:abstractNumId w:val="7"/>
  </w:num>
  <w:num w:numId="8">
    <w:abstractNumId w:val="17"/>
  </w:num>
  <w:num w:numId="9">
    <w:abstractNumId w:val="25"/>
  </w:num>
  <w:num w:numId="10">
    <w:abstractNumId w:val="4"/>
  </w:num>
  <w:num w:numId="11">
    <w:abstractNumId w:val="16"/>
  </w:num>
  <w:num w:numId="12">
    <w:abstractNumId w:val="10"/>
  </w:num>
  <w:num w:numId="13">
    <w:abstractNumId w:val="27"/>
  </w:num>
  <w:num w:numId="14">
    <w:abstractNumId w:val="20"/>
  </w:num>
  <w:num w:numId="15">
    <w:abstractNumId w:val="9"/>
  </w:num>
  <w:num w:numId="16">
    <w:abstractNumId w:val="26"/>
  </w:num>
  <w:num w:numId="17">
    <w:abstractNumId w:val="14"/>
  </w:num>
  <w:num w:numId="18">
    <w:abstractNumId w:val="22"/>
  </w:num>
  <w:num w:numId="19">
    <w:abstractNumId w:val="24"/>
  </w:num>
  <w:num w:numId="20">
    <w:abstractNumId w:val="1"/>
  </w:num>
  <w:num w:numId="21">
    <w:abstractNumId w:val="18"/>
  </w:num>
  <w:num w:numId="22">
    <w:abstractNumId w:val="5"/>
  </w:num>
  <w:num w:numId="23">
    <w:abstractNumId w:val="6"/>
  </w:num>
  <w:num w:numId="24">
    <w:abstractNumId w:val="15"/>
  </w:num>
  <w:num w:numId="25">
    <w:abstractNumId w:val="21"/>
  </w:num>
  <w:num w:numId="26">
    <w:abstractNumId w:val="8"/>
  </w:num>
  <w:num w:numId="27">
    <w:abstractNumId w:val="11"/>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hdrShapeDefaults>
    <o:shapedefaults v:ext="edit" spidmax="80898">
      <o:colormenu v:ext="edit" strokecolor="none"/>
    </o:shapedefaults>
    <o:shapelayout v:ext="edit">
      <o:idmap v:ext="edit" data="78"/>
    </o:shapelayout>
  </w:hdrShapeDefaults>
  <w:footnotePr>
    <w:footnote w:id="-1"/>
    <w:footnote w:id="0"/>
  </w:footnotePr>
  <w:endnotePr>
    <w:endnote w:id="-1"/>
    <w:endnote w:id="0"/>
  </w:endnotePr>
  <w:compat/>
  <w:rsids>
    <w:rsidRoot w:val="00DB26BD"/>
    <w:rsid w:val="00031651"/>
    <w:rsid w:val="00044CC6"/>
    <w:rsid w:val="00046C86"/>
    <w:rsid w:val="000512EB"/>
    <w:rsid w:val="000538F7"/>
    <w:rsid w:val="000545CA"/>
    <w:rsid w:val="00065432"/>
    <w:rsid w:val="000A1065"/>
    <w:rsid w:val="000A3620"/>
    <w:rsid w:val="000A58F6"/>
    <w:rsid w:val="000B06AE"/>
    <w:rsid w:val="000D43F4"/>
    <w:rsid w:val="000E0129"/>
    <w:rsid w:val="00101919"/>
    <w:rsid w:val="0013082D"/>
    <w:rsid w:val="001473C7"/>
    <w:rsid w:val="0015334D"/>
    <w:rsid w:val="00177A25"/>
    <w:rsid w:val="0018305B"/>
    <w:rsid w:val="00184D69"/>
    <w:rsid w:val="00190221"/>
    <w:rsid w:val="001932D1"/>
    <w:rsid w:val="001D51B9"/>
    <w:rsid w:val="001D6718"/>
    <w:rsid w:val="001F7FF4"/>
    <w:rsid w:val="00200674"/>
    <w:rsid w:val="00203CAE"/>
    <w:rsid w:val="00221F2B"/>
    <w:rsid w:val="002301AF"/>
    <w:rsid w:val="00233AC4"/>
    <w:rsid w:val="00244155"/>
    <w:rsid w:val="0027004B"/>
    <w:rsid w:val="002B3D42"/>
    <w:rsid w:val="002C2E82"/>
    <w:rsid w:val="002C62B3"/>
    <w:rsid w:val="002F203A"/>
    <w:rsid w:val="002F60B0"/>
    <w:rsid w:val="00311254"/>
    <w:rsid w:val="003134B1"/>
    <w:rsid w:val="003158BF"/>
    <w:rsid w:val="00321F1A"/>
    <w:rsid w:val="0032201A"/>
    <w:rsid w:val="003364EB"/>
    <w:rsid w:val="003619FA"/>
    <w:rsid w:val="00376B8F"/>
    <w:rsid w:val="00377F42"/>
    <w:rsid w:val="003A1136"/>
    <w:rsid w:val="003A5CE5"/>
    <w:rsid w:val="003B2105"/>
    <w:rsid w:val="003B3315"/>
    <w:rsid w:val="003C1382"/>
    <w:rsid w:val="003D40A9"/>
    <w:rsid w:val="003E0B7B"/>
    <w:rsid w:val="00410EAA"/>
    <w:rsid w:val="00453638"/>
    <w:rsid w:val="00453C05"/>
    <w:rsid w:val="00455B18"/>
    <w:rsid w:val="0047599B"/>
    <w:rsid w:val="00475CE2"/>
    <w:rsid w:val="00477E78"/>
    <w:rsid w:val="004840D5"/>
    <w:rsid w:val="0048625F"/>
    <w:rsid w:val="004869A4"/>
    <w:rsid w:val="00486EA2"/>
    <w:rsid w:val="004B3C7F"/>
    <w:rsid w:val="004C4A70"/>
    <w:rsid w:val="0050271A"/>
    <w:rsid w:val="00521BA7"/>
    <w:rsid w:val="00522B11"/>
    <w:rsid w:val="00531421"/>
    <w:rsid w:val="00532F36"/>
    <w:rsid w:val="00575153"/>
    <w:rsid w:val="0058245A"/>
    <w:rsid w:val="00583720"/>
    <w:rsid w:val="00585153"/>
    <w:rsid w:val="005A6261"/>
    <w:rsid w:val="005C0627"/>
    <w:rsid w:val="005C4071"/>
    <w:rsid w:val="005C6188"/>
    <w:rsid w:val="005C7591"/>
    <w:rsid w:val="005D2027"/>
    <w:rsid w:val="005D7A59"/>
    <w:rsid w:val="005D7D12"/>
    <w:rsid w:val="006039FF"/>
    <w:rsid w:val="00603CAE"/>
    <w:rsid w:val="00607F9F"/>
    <w:rsid w:val="006246FC"/>
    <w:rsid w:val="006253C1"/>
    <w:rsid w:val="006320DA"/>
    <w:rsid w:val="0064487D"/>
    <w:rsid w:val="00661F3B"/>
    <w:rsid w:val="006625BA"/>
    <w:rsid w:val="00673038"/>
    <w:rsid w:val="00676951"/>
    <w:rsid w:val="00677927"/>
    <w:rsid w:val="00682097"/>
    <w:rsid w:val="006C0F82"/>
    <w:rsid w:val="006C303A"/>
    <w:rsid w:val="006C4A9B"/>
    <w:rsid w:val="006D75D0"/>
    <w:rsid w:val="0070148C"/>
    <w:rsid w:val="00703039"/>
    <w:rsid w:val="00703B13"/>
    <w:rsid w:val="0070661B"/>
    <w:rsid w:val="007122D5"/>
    <w:rsid w:val="007325E6"/>
    <w:rsid w:val="00747553"/>
    <w:rsid w:val="00754E92"/>
    <w:rsid w:val="007576D6"/>
    <w:rsid w:val="007758A9"/>
    <w:rsid w:val="0078230A"/>
    <w:rsid w:val="00793FDF"/>
    <w:rsid w:val="007B57D8"/>
    <w:rsid w:val="007D2840"/>
    <w:rsid w:val="007E3524"/>
    <w:rsid w:val="007E6050"/>
    <w:rsid w:val="008133A8"/>
    <w:rsid w:val="00821D67"/>
    <w:rsid w:val="00850659"/>
    <w:rsid w:val="008762E7"/>
    <w:rsid w:val="008950BB"/>
    <w:rsid w:val="008A5F96"/>
    <w:rsid w:val="008B0A59"/>
    <w:rsid w:val="008B2248"/>
    <w:rsid w:val="0091462F"/>
    <w:rsid w:val="0091640E"/>
    <w:rsid w:val="00931F5F"/>
    <w:rsid w:val="00945C43"/>
    <w:rsid w:val="00952CFE"/>
    <w:rsid w:val="00953F30"/>
    <w:rsid w:val="0097457B"/>
    <w:rsid w:val="009808CE"/>
    <w:rsid w:val="00984481"/>
    <w:rsid w:val="00991E5D"/>
    <w:rsid w:val="009944E5"/>
    <w:rsid w:val="009A6678"/>
    <w:rsid w:val="009B06AA"/>
    <w:rsid w:val="009B2B2D"/>
    <w:rsid w:val="009C2D07"/>
    <w:rsid w:val="009C325F"/>
    <w:rsid w:val="009C6D6F"/>
    <w:rsid w:val="009D2B12"/>
    <w:rsid w:val="009F37DB"/>
    <w:rsid w:val="00A146EC"/>
    <w:rsid w:val="00A17F48"/>
    <w:rsid w:val="00A33966"/>
    <w:rsid w:val="00A47552"/>
    <w:rsid w:val="00A5416A"/>
    <w:rsid w:val="00A8315C"/>
    <w:rsid w:val="00A83DD3"/>
    <w:rsid w:val="00AA1591"/>
    <w:rsid w:val="00AA7936"/>
    <w:rsid w:val="00AB0319"/>
    <w:rsid w:val="00AD05C1"/>
    <w:rsid w:val="00AD6326"/>
    <w:rsid w:val="00AE3709"/>
    <w:rsid w:val="00AF23ED"/>
    <w:rsid w:val="00B03467"/>
    <w:rsid w:val="00B14E5D"/>
    <w:rsid w:val="00B15F94"/>
    <w:rsid w:val="00B41FB7"/>
    <w:rsid w:val="00B44367"/>
    <w:rsid w:val="00B52E45"/>
    <w:rsid w:val="00B72EC9"/>
    <w:rsid w:val="00B84C6A"/>
    <w:rsid w:val="00B86137"/>
    <w:rsid w:val="00BB513D"/>
    <w:rsid w:val="00BB7233"/>
    <w:rsid w:val="00BC6E2B"/>
    <w:rsid w:val="00BD3C4E"/>
    <w:rsid w:val="00BE4A01"/>
    <w:rsid w:val="00BE6A34"/>
    <w:rsid w:val="00BF190C"/>
    <w:rsid w:val="00BF38FC"/>
    <w:rsid w:val="00C00EC1"/>
    <w:rsid w:val="00C26B30"/>
    <w:rsid w:val="00C270FD"/>
    <w:rsid w:val="00C31720"/>
    <w:rsid w:val="00C36115"/>
    <w:rsid w:val="00C45729"/>
    <w:rsid w:val="00C46074"/>
    <w:rsid w:val="00C54A31"/>
    <w:rsid w:val="00C66C33"/>
    <w:rsid w:val="00C70D05"/>
    <w:rsid w:val="00CB36EC"/>
    <w:rsid w:val="00CC2009"/>
    <w:rsid w:val="00CD01B8"/>
    <w:rsid w:val="00CD48A8"/>
    <w:rsid w:val="00CD518B"/>
    <w:rsid w:val="00CE380E"/>
    <w:rsid w:val="00CF7932"/>
    <w:rsid w:val="00D06A07"/>
    <w:rsid w:val="00D17981"/>
    <w:rsid w:val="00D2123D"/>
    <w:rsid w:val="00D40BDF"/>
    <w:rsid w:val="00D60ED9"/>
    <w:rsid w:val="00D851AE"/>
    <w:rsid w:val="00D87E33"/>
    <w:rsid w:val="00D95949"/>
    <w:rsid w:val="00DA7929"/>
    <w:rsid w:val="00DB26BD"/>
    <w:rsid w:val="00DC1068"/>
    <w:rsid w:val="00DD1683"/>
    <w:rsid w:val="00DD21B3"/>
    <w:rsid w:val="00DD75BC"/>
    <w:rsid w:val="00E0585D"/>
    <w:rsid w:val="00E13B33"/>
    <w:rsid w:val="00E14795"/>
    <w:rsid w:val="00E1612E"/>
    <w:rsid w:val="00E31B04"/>
    <w:rsid w:val="00E56C69"/>
    <w:rsid w:val="00EA2DB0"/>
    <w:rsid w:val="00EC4155"/>
    <w:rsid w:val="00ED33ED"/>
    <w:rsid w:val="00F02D6B"/>
    <w:rsid w:val="00F04C52"/>
    <w:rsid w:val="00F23092"/>
    <w:rsid w:val="00F54B47"/>
    <w:rsid w:val="00F60B25"/>
    <w:rsid w:val="00F834C7"/>
    <w:rsid w:val="00F862DC"/>
    <w:rsid w:val="00F9078D"/>
    <w:rsid w:val="00FA4E74"/>
    <w:rsid w:val="00FC08CF"/>
    <w:rsid w:val="00FC3AC6"/>
    <w:rsid w:val="00FC448C"/>
    <w:rsid w:val="00FC75EA"/>
    <w:rsid w:val="00FD4119"/>
    <w:rsid w:val="00FE4553"/>
    <w:rsid w:val="00FF3C8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2105"/>
    <w:rPr>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4071"/>
    <w:pPr>
      <w:tabs>
        <w:tab w:val="center" w:pos="4252"/>
        <w:tab w:val="right" w:pos="8504"/>
      </w:tabs>
    </w:pPr>
  </w:style>
  <w:style w:type="paragraph" w:styleId="Piedepgina">
    <w:name w:val="footer"/>
    <w:basedOn w:val="Normal"/>
    <w:link w:val="PiedepginaCar"/>
    <w:uiPriority w:val="99"/>
    <w:rsid w:val="005C4071"/>
    <w:pPr>
      <w:tabs>
        <w:tab w:val="center" w:pos="4252"/>
        <w:tab w:val="right" w:pos="8504"/>
      </w:tabs>
    </w:pPr>
  </w:style>
  <w:style w:type="character" w:styleId="Nmerodepgina">
    <w:name w:val="page number"/>
    <w:basedOn w:val="Fuentedeprrafopredeter"/>
    <w:rsid w:val="005C4071"/>
  </w:style>
  <w:style w:type="table" w:styleId="Tablaconcuadrcula">
    <w:name w:val="Table Grid"/>
    <w:basedOn w:val="Tablanormal"/>
    <w:rsid w:val="00D851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CD518B"/>
    <w:rPr>
      <w:rFonts w:ascii="Tahoma" w:hAnsi="Tahoma" w:cs="Tahoma"/>
      <w:sz w:val="16"/>
      <w:szCs w:val="16"/>
    </w:rPr>
  </w:style>
  <w:style w:type="character" w:customStyle="1" w:styleId="TextodegloboCar">
    <w:name w:val="Texto de globo Car"/>
    <w:basedOn w:val="Fuentedeprrafopredeter"/>
    <w:link w:val="Textodeglobo"/>
    <w:rsid w:val="00CD518B"/>
    <w:rPr>
      <w:rFonts w:ascii="Tahoma" w:hAnsi="Tahoma" w:cs="Tahoma"/>
      <w:sz w:val="16"/>
      <w:szCs w:val="16"/>
      <w:lang w:val="es-MX" w:eastAsia="es-MX"/>
    </w:rPr>
  </w:style>
  <w:style w:type="paragraph" w:customStyle="1" w:styleId="estilo1">
    <w:name w:val="estilo1"/>
    <w:basedOn w:val="Normal"/>
    <w:rsid w:val="00CD518B"/>
    <w:pPr>
      <w:spacing w:before="100" w:beforeAutospacing="1" w:after="100" w:afterAutospacing="1"/>
    </w:pPr>
    <w:rPr>
      <w:rFonts w:ascii="Arial" w:hAnsi="Arial" w:cs="Arial"/>
      <w:lang w:val="es-ES" w:eastAsia="es-ES"/>
    </w:rPr>
  </w:style>
  <w:style w:type="character" w:customStyle="1" w:styleId="PiedepginaCar">
    <w:name w:val="Pie de página Car"/>
    <w:basedOn w:val="Fuentedeprrafopredeter"/>
    <w:link w:val="Piedepgina"/>
    <w:uiPriority w:val="99"/>
    <w:rsid w:val="00CD518B"/>
    <w:rPr>
      <w:sz w:val="24"/>
      <w:szCs w:val="24"/>
      <w:lang w:val="es-MX" w:eastAsia="es-MX"/>
    </w:rPr>
  </w:style>
  <w:style w:type="paragraph" w:styleId="Prrafodelista">
    <w:name w:val="List Paragraph"/>
    <w:basedOn w:val="Normal"/>
    <w:uiPriority w:val="34"/>
    <w:qFormat/>
    <w:rsid w:val="00B15F94"/>
    <w:pPr>
      <w:ind w:left="720"/>
      <w:contextualSpacing/>
    </w:pPr>
  </w:style>
  <w:style w:type="character" w:customStyle="1" w:styleId="titulo-parrafo1">
    <w:name w:val="titulo-parrafo1"/>
    <w:basedOn w:val="Fuentedeprrafopredeter"/>
    <w:rsid w:val="00ED33ED"/>
    <w:rPr>
      <w:b/>
      <w:bCs/>
      <w:color w:val="003300"/>
      <w:sz w:val="24"/>
      <w:szCs w:val="24"/>
    </w:rPr>
  </w:style>
  <w:style w:type="character" w:styleId="Textoennegrita">
    <w:name w:val="Strong"/>
    <w:basedOn w:val="Fuentedeprrafopredeter"/>
    <w:uiPriority w:val="22"/>
    <w:qFormat/>
    <w:rsid w:val="00ED33ED"/>
    <w:rPr>
      <w:b/>
      <w:bCs/>
    </w:rPr>
  </w:style>
  <w:style w:type="paragraph" w:styleId="NormalWeb">
    <w:name w:val="Normal (Web)"/>
    <w:basedOn w:val="Normal"/>
    <w:uiPriority w:val="99"/>
    <w:unhideWhenUsed/>
    <w:rsid w:val="00747553"/>
    <w:pPr>
      <w:spacing w:before="100" w:beforeAutospacing="1" w:after="100" w:afterAutospacing="1"/>
    </w:pPr>
    <w:rPr>
      <w:lang w:val="es-ES" w:eastAsia="es-ES"/>
    </w:rPr>
  </w:style>
  <w:style w:type="character" w:styleId="Hipervnculo">
    <w:name w:val="Hyperlink"/>
    <w:basedOn w:val="Fuentedeprrafopredeter"/>
    <w:uiPriority w:val="99"/>
    <w:unhideWhenUsed/>
    <w:rsid w:val="00FC3AC6"/>
    <w:rPr>
      <w:strike w:val="0"/>
      <w:dstrike w:val="0"/>
      <w:color w:val="0000FF"/>
      <w:u w:val="none"/>
      <w:effect w:val="none"/>
    </w:rPr>
  </w:style>
  <w:style w:type="character" w:customStyle="1" w:styleId="corchete-llamada1">
    <w:name w:val="corchete-llamada1"/>
    <w:basedOn w:val="Fuentedeprrafopredeter"/>
    <w:rsid w:val="00FC3AC6"/>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806629644">
      <w:bodyDiv w:val="1"/>
      <w:marLeft w:val="0"/>
      <w:marRight w:val="0"/>
      <w:marTop w:val="0"/>
      <w:marBottom w:val="0"/>
      <w:divBdr>
        <w:top w:val="none" w:sz="0" w:space="0" w:color="auto"/>
        <w:left w:val="none" w:sz="0" w:space="0" w:color="auto"/>
        <w:bottom w:val="none" w:sz="0" w:space="0" w:color="auto"/>
        <w:right w:val="none" w:sz="0" w:space="0" w:color="auto"/>
      </w:divBdr>
      <w:divsChild>
        <w:div w:id="1258519091">
          <w:marLeft w:val="0"/>
          <w:marRight w:val="0"/>
          <w:marTop w:val="0"/>
          <w:marBottom w:val="0"/>
          <w:divBdr>
            <w:top w:val="none" w:sz="0" w:space="0" w:color="auto"/>
            <w:left w:val="none" w:sz="0" w:space="0" w:color="auto"/>
            <w:bottom w:val="none" w:sz="0" w:space="0" w:color="auto"/>
            <w:right w:val="none" w:sz="0" w:space="0" w:color="auto"/>
          </w:divBdr>
          <w:divsChild>
            <w:div w:id="18051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4358">
      <w:bodyDiv w:val="1"/>
      <w:marLeft w:val="0"/>
      <w:marRight w:val="0"/>
      <w:marTop w:val="0"/>
      <w:marBottom w:val="0"/>
      <w:divBdr>
        <w:top w:val="none" w:sz="0" w:space="0" w:color="auto"/>
        <w:left w:val="none" w:sz="0" w:space="0" w:color="auto"/>
        <w:bottom w:val="none" w:sz="0" w:space="0" w:color="auto"/>
        <w:right w:val="none" w:sz="0" w:space="0" w:color="auto"/>
      </w:divBdr>
      <w:divsChild>
        <w:div w:id="1976176112">
          <w:marLeft w:val="0"/>
          <w:marRight w:val="0"/>
          <w:marTop w:val="0"/>
          <w:marBottom w:val="0"/>
          <w:divBdr>
            <w:top w:val="none" w:sz="0" w:space="0" w:color="auto"/>
            <w:left w:val="none" w:sz="0" w:space="0" w:color="auto"/>
            <w:bottom w:val="none" w:sz="0" w:space="0" w:color="auto"/>
            <w:right w:val="none" w:sz="0" w:space="0" w:color="auto"/>
          </w:divBdr>
          <w:divsChild>
            <w:div w:id="826867875">
              <w:marLeft w:val="0"/>
              <w:marRight w:val="0"/>
              <w:marTop w:val="0"/>
              <w:marBottom w:val="0"/>
              <w:divBdr>
                <w:top w:val="none" w:sz="0" w:space="0" w:color="auto"/>
                <w:left w:val="none" w:sz="0" w:space="0" w:color="auto"/>
                <w:bottom w:val="none" w:sz="0" w:space="0" w:color="auto"/>
                <w:right w:val="none" w:sz="0" w:space="0" w:color="auto"/>
              </w:divBdr>
              <w:divsChild>
                <w:div w:id="1785034842">
                  <w:marLeft w:val="0"/>
                  <w:marRight w:val="0"/>
                  <w:marTop w:val="0"/>
                  <w:marBottom w:val="0"/>
                  <w:divBdr>
                    <w:top w:val="none" w:sz="0" w:space="0" w:color="auto"/>
                    <w:left w:val="none" w:sz="0" w:space="0" w:color="auto"/>
                    <w:bottom w:val="none" w:sz="0" w:space="0" w:color="auto"/>
                    <w:right w:val="none" w:sz="0" w:space="0" w:color="auto"/>
                  </w:divBdr>
                  <w:divsChild>
                    <w:div w:id="15651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321877">
      <w:bodyDiv w:val="1"/>
      <w:marLeft w:val="0"/>
      <w:marRight w:val="0"/>
      <w:marTop w:val="0"/>
      <w:marBottom w:val="0"/>
      <w:divBdr>
        <w:top w:val="none" w:sz="0" w:space="0" w:color="auto"/>
        <w:left w:val="none" w:sz="0" w:space="0" w:color="auto"/>
        <w:bottom w:val="none" w:sz="0" w:space="0" w:color="auto"/>
        <w:right w:val="none" w:sz="0" w:space="0" w:color="auto"/>
      </w:divBdr>
    </w:div>
    <w:div w:id="1188910691">
      <w:bodyDiv w:val="1"/>
      <w:marLeft w:val="0"/>
      <w:marRight w:val="0"/>
      <w:marTop w:val="0"/>
      <w:marBottom w:val="0"/>
      <w:divBdr>
        <w:top w:val="none" w:sz="0" w:space="0" w:color="auto"/>
        <w:left w:val="none" w:sz="0" w:space="0" w:color="auto"/>
        <w:bottom w:val="none" w:sz="0" w:space="0" w:color="auto"/>
        <w:right w:val="none" w:sz="0" w:space="0" w:color="auto"/>
      </w:divBdr>
      <w:divsChild>
        <w:div w:id="1636596296">
          <w:marLeft w:val="0"/>
          <w:marRight w:val="0"/>
          <w:marTop w:val="0"/>
          <w:marBottom w:val="0"/>
          <w:divBdr>
            <w:top w:val="none" w:sz="0" w:space="0" w:color="auto"/>
            <w:left w:val="none" w:sz="0" w:space="0" w:color="auto"/>
            <w:bottom w:val="none" w:sz="0" w:space="0" w:color="auto"/>
            <w:right w:val="none" w:sz="0" w:space="0" w:color="auto"/>
          </w:divBdr>
          <w:divsChild>
            <w:div w:id="1526288402">
              <w:marLeft w:val="0"/>
              <w:marRight w:val="0"/>
              <w:marTop w:val="0"/>
              <w:marBottom w:val="0"/>
              <w:divBdr>
                <w:top w:val="none" w:sz="0" w:space="0" w:color="auto"/>
                <w:left w:val="none" w:sz="0" w:space="0" w:color="auto"/>
                <w:bottom w:val="none" w:sz="0" w:space="0" w:color="auto"/>
                <w:right w:val="none" w:sz="0" w:space="0" w:color="auto"/>
              </w:divBdr>
              <w:divsChild>
                <w:div w:id="1257247474">
                  <w:marLeft w:val="0"/>
                  <w:marRight w:val="0"/>
                  <w:marTop w:val="0"/>
                  <w:marBottom w:val="0"/>
                  <w:divBdr>
                    <w:top w:val="none" w:sz="0" w:space="0" w:color="auto"/>
                    <w:left w:val="none" w:sz="0" w:space="0" w:color="auto"/>
                    <w:bottom w:val="none" w:sz="0" w:space="0" w:color="auto"/>
                    <w:right w:val="none" w:sz="0" w:space="0" w:color="auto"/>
                  </w:divBdr>
                  <w:divsChild>
                    <w:div w:id="18384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762305">
      <w:bodyDiv w:val="1"/>
      <w:marLeft w:val="0"/>
      <w:marRight w:val="0"/>
      <w:marTop w:val="0"/>
      <w:marBottom w:val="0"/>
      <w:divBdr>
        <w:top w:val="none" w:sz="0" w:space="0" w:color="auto"/>
        <w:left w:val="none" w:sz="0" w:space="0" w:color="auto"/>
        <w:bottom w:val="none" w:sz="0" w:space="0" w:color="auto"/>
        <w:right w:val="none" w:sz="0" w:space="0" w:color="auto"/>
      </w:divBdr>
      <w:divsChild>
        <w:div w:id="1792630716">
          <w:marLeft w:val="0"/>
          <w:marRight w:val="0"/>
          <w:marTop w:val="0"/>
          <w:marBottom w:val="0"/>
          <w:divBdr>
            <w:top w:val="none" w:sz="0" w:space="0" w:color="auto"/>
            <w:left w:val="none" w:sz="0" w:space="0" w:color="auto"/>
            <w:bottom w:val="none" w:sz="0" w:space="0" w:color="auto"/>
            <w:right w:val="none" w:sz="0" w:space="0" w:color="auto"/>
          </w:divBdr>
          <w:divsChild>
            <w:div w:id="4997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0675">
      <w:bodyDiv w:val="1"/>
      <w:marLeft w:val="0"/>
      <w:marRight w:val="0"/>
      <w:marTop w:val="0"/>
      <w:marBottom w:val="0"/>
      <w:divBdr>
        <w:top w:val="none" w:sz="0" w:space="0" w:color="auto"/>
        <w:left w:val="none" w:sz="0" w:space="0" w:color="auto"/>
        <w:bottom w:val="none" w:sz="0" w:space="0" w:color="auto"/>
        <w:right w:val="none" w:sz="0" w:space="0" w:color="auto"/>
      </w:divBdr>
      <w:divsChild>
        <w:div w:id="1202786662">
          <w:marLeft w:val="0"/>
          <w:marRight w:val="0"/>
          <w:marTop w:val="0"/>
          <w:marBottom w:val="0"/>
          <w:divBdr>
            <w:top w:val="none" w:sz="0" w:space="0" w:color="auto"/>
            <w:left w:val="none" w:sz="0" w:space="0" w:color="auto"/>
            <w:bottom w:val="none" w:sz="0" w:space="0" w:color="auto"/>
            <w:right w:val="none" w:sz="0" w:space="0" w:color="auto"/>
          </w:divBdr>
          <w:divsChild>
            <w:div w:id="1629775901">
              <w:marLeft w:val="0"/>
              <w:marRight w:val="0"/>
              <w:marTop w:val="0"/>
              <w:marBottom w:val="0"/>
              <w:divBdr>
                <w:top w:val="none" w:sz="0" w:space="0" w:color="auto"/>
                <w:left w:val="none" w:sz="0" w:space="0" w:color="auto"/>
                <w:bottom w:val="none" w:sz="0" w:space="0" w:color="auto"/>
                <w:right w:val="none" w:sz="0" w:space="0" w:color="auto"/>
              </w:divBdr>
              <w:divsChild>
                <w:div w:id="892735221">
                  <w:marLeft w:val="0"/>
                  <w:marRight w:val="0"/>
                  <w:marTop w:val="0"/>
                  <w:marBottom w:val="0"/>
                  <w:divBdr>
                    <w:top w:val="none" w:sz="0" w:space="0" w:color="auto"/>
                    <w:left w:val="none" w:sz="0" w:space="0" w:color="auto"/>
                    <w:bottom w:val="none" w:sz="0" w:space="0" w:color="auto"/>
                    <w:right w:val="none" w:sz="0" w:space="0" w:color="auto"/>
                  </w:divBdr>
                  <w:divsChild>
                    <w:div w:id="5780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3C7D6-444D-4261-8ABD-7FE0960A1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TotalTime>
  <Pages>6</Pages>
  <Words>949</Words>
  <Characters>5225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lpstr>
    </vt:vector>
  </TitlesOfParts>
  <Company>COBAEJ</Company>
  <LinksUpToDate>false</LinksUpToDate>
  <CharactersWithSpaces>6162</CharactersWithSpaces>
  <SharedDoc>false</SharedDoc>
  <HLinks>
    <vt:vector size="12" baseType="variant">
      <vt:variant>
        <vt:i4>3014761</vt:i4>
      </vt:variant>
      <vt:variant>
        <vt:i4>0</vt:i4>
      </vt:variant>
      <vt:variant>
        <vt:i4>0</vt:i4>
      </vt:variant>
      <vt:variant>
        <vt:i4>5</vt:i4>
      </vt:variant>
      <vt:variant>
        <vt:lpwstr>http://www.pspring.com/compression.jpg</vt:lpwstr>
      </vt:variant>
      <vt:variant>
        <vt:lpwstr/>
      </vt:variant>
      <vt:variant>
        <vt:i4>1441879</vt:i4>
      </vt:variant>
      <vt:variant>
        <vt:i4>-1</vt:i4>
      </vt:variant>
      <vt:variant>
        <vt:i4>1027</vt:i4>
      </vt:variant>
      <vt:variant>
        <vt:i4>1</vt:i4>
      </vt:variant>
      <vt:variant>
        <vt:lpwstr>http://luzrivero.tripod.com/sitebuildercontent/sitebuilderpictures/imahhh.jpg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Alumno</dc:creator>
  <cp:keywords/>
  <dc:description/>
  <cp:lastModifiedBy>gabrielagomez</cp:lastModifiedBy>
  <cp:revision>69</cp:revision>
  <cp:lastPrinted>2009-03-19T18:54:00Z</cp:lastPrinted>
  <dcterms:created xsi:type="dcterms:W3CDTF">2008-11-24T22:43:00Z</dcterms:created>
  <dcterms:modified xsi:type="dcterms:W3CDTF">2010-06-10T18:26:00Z</dcterms:modified>
</cp:coreProperties>
</file>